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D3" w:rsidRPr="00BE6A9C" w:rsidRDefault="00153F8F" w:rsidP="000128F6">
      <w:pPr>
        <w:pStyle w:val="Titre"/>
        <w:rPr>
          <w:color w:val="auto"/>
          <w:sz w:val="44"/>
        </w:rPr>
      </w:pPr>
      <w:r w:rsidRPr="00BE6A9C">
        <w:rPr>
          <w:rFonts w:asciiTheme="minorHAnsi" w:hAnsiTheme="minorHAnsi" w:cstheme="minorHAnsi"/>
          <w:noProof/>
          <w:color w:val="auto"/>
          <w:sz w:val="20"/>
          <w:szCs w:val="20"/>
          <w:lang w:eastAsia="zh-TW"/>
        </w:rPr>
        <w:drawing>
          <wp:anchor distT="0" distB="0" distL="114300" distR="114300" simplePos="0" relativeHeight="251661312" behindDoc="1" locked="0" layoutInCell="1" allowOverlap="1" wp14:anchorId="0277F0E7" wp14:editId="4E61921A">
            <wp:simplePos x="0" y="0"/>
            <wp:positionH relativeFrom="column">
              <wp:posOffset>-4445</wp:posOffset>
            </wp:positionH>
            <wp:positionV relativeFrom="paragraph">
              <wp:posOffset>912495</wp:posOffset>
            </wp:positionV>
            <wp:extent cx="1997075" cy="1590675"/>
            <wp:effectExtent l="0" t="0" r="3175" b="9525"/>
            <wp:wrapTight wrapText="bothSides">
              <wp:wrapPolygon edited="0">
                <wp:start x="0" y="0"/>
                <wp:lineTo x="0" y="21471"/>
                <wp:lineTo x="21428" y="21471"/>
                <wp:lineTo x="2142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7075" cy="1590675"/>
                    </a:xfrm>
                    <a:prstGeom prst="rect">
                      <a:avLst/>
                    </a:prstGeom>
                  </pic:spPr>
                </pic:pic>
              </a:graphicData>
            </a:graphic>
            <wp14:sizeRelH relativeFrom="page">
              <wp14:pctWidth>0</wp14:pctWidth>
            </wp14:sizeRelH>
            <wp14:sizeRelV relativeFrom="page">
              <wp14:pctHeight>0</wp14:pctHeight>
            </wp14:sizeRelV>
          </wp:anchor>
        </w:drawing>
      </w:r>
      <w:r w:rsidR="001826D3" w:rsidRPr="00BE6A9C">
        <w:rPr>
          <w:color w:val="auto"/>
          <w:sz w:val="44"/>
        </w:rPr>
        <w:t>L’Ostéopathie pour accompagner le traitement du cancer</w:t>
      </w:r>
    </w:p>
    <w:p w:rsidR="001826D3" w:rsidRPr="00BE6A9C" w:rsidRDefault="001826D3" w:rsidP="001826D3">
      <w:pPr>
        <w:pStyle w:val="font9"/>
        <w:jc w:val="both"/>
        <w:rPr>
          <w:rFonts w:asciiTheme="minorHAnsi" w:hAnsiTheme="minorHAnsi" w:cstheme="minorHAnsi"/>
          <w:sz w:val="20"/>
          <w:szCs w:val="20"/>
        </w:rPr>
      </w:pPr>
    </w:p>
    <w:p w:rsidR="001826D3" w:rsidRPr="00BE6A9C" w:rsidRDefault="001826D3" w:rsidP="001826D3">
      <w:pPr>
        <w:pStyle w:val="font9"/>
        <w:jc w:val="both"/>
        <w:rPr>
          <w:rFonts w:asciiTheme="minorHAnsi" w:hAnsiTheme="minorHAnsi" w:cstheme="minorHAnsi"/>
          <w:b/>
          <w:sz w:val="20"/>
          <w:szCs w:val="20"/>
        </w:rPr>
      </w:pPr>
      <w:r w:rsidRPr="00BE6A9C">
        <w:rPr>
          <w:rFonts w:asciiTheme="minorHAnsi" w:hAnsiTheme="minorHAnsi" w:cstheme="minorHAnsi"/>
          <w:sz w:val="20"/>
          <w:szCs w:val="20"/>
        </w:rPr>
        <w:t>Chaque nouvelle étude confirme l’augmentation de la part des Français (75% à 80%) qui considèrent qu’</w:t>
      </w:r>
      <w:r w:rsidRPr="00BE6A9C">
        <w:rPr>
          <w:rFonts w:asciiTheme="minorHAnsi" w:hAnsiTheme="minorHAnsi" w:cstheme="minorHAnsi"/>
          <w:b/>
          <w:sz w:val="20"/>
          <w:szCs w:val="20"/>
        </w:rPr>
        <w:t>il est "important" d’accompagner les traitements médicaux classiques contre le cancer par des soins complémentaires ».</w:t>
      </w:r>
    </w:p>
    <w:p w:rsidR="001826D3" w:rsidRPr="00BE6A9C" w:rsidRDefault="001826D3" w:rsidP="001826D3">
      <w:pPr>
        <w:pStyle w:val="font9"/>
        <w:jc w:val="both"/>
        <w:rPr>
          <w:rFonts w:asciiTheme="minorHAnsi" w:hAnsiTheme="minorHAnsi" w:cstheme="minorHAnsi"/>
          <w:b/>
          <w:sz w:val="20"/>
          <w:szCs w:val="20"/>
        </w:rPr>
      </w:pPr>
    </w:p>
    <w:p w:rsidR="008431D4" w:rsidRPr="00BE6A9C" w:rsidRDefault="008431D4" w:rsidP="001826D3">
      <w:pPr>
        <w:pStyle w:val="font9"/>
        <w:jc w:val="both"/>
        <w:rPr>
          <w:rFonts w:asciiTheme="minorHAnsi" w:hAnsiTheme="minorHAnsi" w:cstheme="minorHAnsi"/>
          <w:sz w:val="20"/>
          <w:szCs w:val="20"/>
        </w:rPr>
      </w:pPr>
    </w:p>
    <w:p w:rsidR="008431D4" w:rsidRPr="00BE6A9C" w:rsidRDefault="008431D4" w:rsidP="001766D6">
      <w:pPr>
        <w:pStyle w:val="Titre2"/>
        <w:rPr>
          <w:rFonts w:asciiTheme="minorHAnsi" w:hAnsiTheme="minorHAnsi" w:cstheme="minorHAnsi"/>
          <w:sz w:val="24"/>
          <w:szCs w:val="20"/>
        </w:rPr>
      </w:pPr>
      <w:r w:rsidRPr="00BE6A9C">
        <w:rPr>
          <w:rFonts w:asciiTheme="minorHAnsi" w:hAnsiTheme="minorHAnsi" w:cstheme="minorHAnsi"/>
          <w:sz w:val="24"/>
          <w:szCs w:val="20"/>
        </w:rPr>
        <w:t xml:space="preserve">Une évolution </w:t>
      </w:r>
      <w:r w:rsidR="001766D6" w:rsidRPr="00BE6A9C">
        <w:rPr>
          <w:rFonts w:asciiTheme="minorHAnsi" w:hAnsiTheme="minorHAnsi" w:cstheme="minorHAnsi"/>
          <w:sz w:val="24"/>
          <w:szCs w:val="20"/>
        </w:rPr>
        <w:t>en réponse aux attentes des patients</w:t>
      </w:r>
    </w:p>
    <w:p w:rsidR="001826D3" w:rsidRPr="00BE6A9C" w:rsidRDefault="001826D3" w:rsidP="001826D3">
      <w:pPr>
        <w:pStyle w:val="font9"/>
        <w:jc w:val="both"/>
        <w:rPr>
          <w:rFonts w:asciiTheme="minorHAnsi" w:hAnsiTheme="minorHAnsi" w:cstheme="minorHAnsi"/>
          <w:b/>
          <w:sz w:val="20"/>
          <w:szCs w:val="20"/>
        </w:rPr>
      </w:pPr>
      <w:r w:rsidRPr="00BE6A9C">
        <w:rPr>
          <w:rFonts w:asciiTheme="minorHAnsi" w:hAnsiTheme="minorHAnsi" w:cstheme="minorHAnsi"/>
          <w:sz w:val="20"/>
          <w:szCs w:val="20"/>
        </w:rPr>
        <w:t xml:space="preserve">Les patients affichent qu’outre le traitement de la maladie, </w:t>
      </w:r>
      <w:r w:rsidRPr="00BE6A9C">
        <w:rPr>
          <w:rFonts w:asciiTheme="minorHAnsi" w:hAnsiTheme="minorHAnsi" w:cstheme="minorHAnsi"/>
          <w:b/>
          <w:sz w:val="20"/>
          <w:szCs w:val="20"/>
        </w:rPr>
        <w:t>ils ont un grand besoin d’une approche globale</w:t>
      </w:r>
      <w:r w:rsidRPr="00BE6A9C">
        <w:rPr>
          <w:rFonts w:asciiTheme="minorHAnsi" w:hAnsiTheme="minorHAnsi" w:cstheme="minorHAnsi"/>
          <w:sz w:val="20"/>
          <w:szCs w:val="20"/>
        </w:rPr>
        <w:t xml:space="preserve"> (comme le confirme le Dr Sylvie </w:t>
      </w:r>
      <w:proofErr w:type="spellStart"/>
      <w:r w:rsidRPr="00BE6A9C">
        <w:rPr>
          <w:rFonts w:asciiTheme="minorHAnsi" w:hAnsiTheme="minorHAnsi" w:cstheme="minorHAnsi"/>
          <w:sz w:val="20"/>
          <w:szCs w:val="20"/>
        </w:rPr>
        <w:t>Dolbeaut</w:t>
      </w:r>
      <w:proofErr w:type="spellEnd"/>
      <w:r w:rsidRPr="00BE6A9C">
        <w:rPr>
          <w:rFonts w:asciiTheme="minorHAnsi" w:hAnsiTheme="minorHAnsi" w:cstheme="minorHAnsi"/>
          <w:sz w:val="20"/>
          <w:szCs w:val="20"/>
        </w:rPr>
        <w:t xml:space="preserve">, responsable de l’unité psycho-oncologie à l’Institut Curie) </w:t>
      </w:r>
      <w:r w:rsidRPr="00BE6A9C">
        <w:rPr>
          <w:rFonts w:asciiTheme="minorHAnsi" w:hAnsiTheme="minorHAnsi" w:cstheme="minorHAnsi"/>
          <w:b/>
          <w:sz w:val="20"/>
          <w:szCs w:val="20"/>
        </w:rPr>
        <w:t>qui leur apporte soutien, réconfort, aide à leur qualité de vie avec diminution des effets secondaires (douleurs, fatigue, nausées, insomnie, constipation, etc.), amélioration de la condition physique et plus globalement qui les aide à vivre le mieux possible avec un cancer.</w:t>
      </w:r>
    </w:p>
    <w:p w:rsidR="001826D3" w:rsidRPr="00BE6A9C" w:rsidRDefault="001826D3" w:rsidP="001826D3">
      <w:pPr>
        <w:rPr>
          <w:rFonts w:cstheme="minorHAnsi"/>
          <w:sz w:val="20"/>
          <w:szCs w:val="20"/>
        </w:rPr>
      </w:pPr>
      <w:r w:rsidRPr="00BE6A9C">
        <w:rPr>
          <w:rFonts w:cstheme="minorHAnsi"/>
          <w:b/>
          <w:sz w:val="20"/>
          <w:szCs w:val="20"/>
        </w:rPr>
        <w:t>Parmi les soins complémentaires l’ostéopathie a ainsi pris une place significative</w:t>
      </w:r>
      <w:r w:rsidRPr="00BE6A9C">
        <w:rPr>
          <w:rFonts w:cstheme="minorHAnsi"/>
          <w:sz w:val="20"/>
          <w:szCs w:val="20"/>
        </w:rPr>
        <w:t xml:space="preserve">, dont les </w:t>
      </w:r>
      <w:r w:rsidRPr="00BE6A9C">
        <w:rPr>
          <w:rFonts w:cstheme="minorHAnsi"/>
          <w:b/>
          <w:sz w:val="20"/>
          <w:szCs w:val="20"/>
        </w:rPr>
        <w:t>bénéfices ont été démontrés par plusieurs études</w:t>
      </w:r>
      <w:r w:rsidRPr="00BE6A9C">
        <w:rPr>
          <w:rFonts w:cstheme="minorHAnsi"/>
          <w:sz w:val="20"/>
          <w:szCs w:val="20"/>
        </w:rPr>
        <w:t xml:space="preserve"> dont la publication des résultats a conduit plusieurs établissements publics et privés en charge de traitement oncologiques à inscrire dans leur « offre » une prise en charge ostéopathique ; dans notre région on peut par exemple citer l’Hôpital Européen de Marseille, l’Hôpital Beauregard, le centre Hospitalier d’Avignon, etc.</w:t>
      </w:r>
    </w:p>
    <w:p w:rsidR="008431D4" w:rsidRPr="00BE6A9C" w:rsidRDefault="001766D6" w:rsidP="001826D3">
      <w:pPr>
        <w:rPr>
          <w:rFonts w:cstheme="minorHAnsi"/>
          <w:sz w:val="20"/>
          <w:szCs w:val="20"/>
        </w:rPr>
      </w:pPr>
      <w:r w:rsidRPr="00BE6A9C">
        <w:rPr>
          <w:rFonts w:cstheme="minorHAnsi"/>
          <w:sz w:val="20"/>
          <w:szCs w:val="20"/>
        </w:rPr>
        <w:t xml:space="preserve">Et les établissements engagés dans cette voie ont en outre permis de démontrer qu’en inscrivant l’Ostéopathie </w:t>
      </w:r>
      <w:r w:rsidR="002D492F" w:rsidRPr="00BE6A9C">
        <w:rPr>
          <w:rFonts w:cstheme="minorHAnsi"/>
          <w:sz w:val="20"/>
          <w:szCs w:val="20"/>
        </w:rPr>
        <w:t xml:space="preserve">le plus en amont </w:t>
      </w:r>
      <w:r w:rsidRPr="00BE6A9C">
        <w:rPr>
          <w:rFonts w:cstheme="minorHAnsi"/>
          <w:sz w:val="20"/>
          <w:szCs w:val="20"/>
        </w:rPr>
        <w:t xml:space="preserve">dans leur approche pluridisciplinaire, ils permettaient de faire bénéficier d’avantages plus larges </w:t>
      </w:r>
      <w:r w:rsidR="002D492F" w:rsidRPr="00BE6A9C">
        <w:rPr>
          <w:rFonts w:cstheme="minorHAnsi"/>
          <w:sz w:val="20"/>
          <w:szCs w:val="20"/>
        </w:rPr>
        <w:t xml:space="preserve"> et contribuaient à fédérer les praticiens des diverses filières de la santé pour </w:t>
      </w:r>
      <w:r w:rsidRPr="00BE6A9C">
        <w:rPr>
          <w:rFonts w:cstheme="minorHAnsi"/>
          <w:sz w:val="20"/>
          <w:szCs w:val="20"/>
        </w:rPr>
        <w:t xml:space="preserve">combattre avec le maximum d’efficience </w:t>
      </w:r>
      <w:r w:rsidR="002D492F" w:rsidRPr="00BE6A9C">
        <w:rPr>
          <w:rFonts w:cstheme="minorHAnsi"/>
          <w:sz w:val="20"/>
          <w:szCs w:val="20"/>
        </w:rPr>
        <w:t xml:space="preserve">ce mal </w:t>
      </w:r>
      <w:r w:rsidRPr="00BE6A9C">
        <w:rPr>
          <w:rFonts w:cstheme="minorHAnsi"/>
          <w:sz w:val="20"/>
          <w:szCs w:val="20"/>
        </w:rPr>
        <w:t>de notre époque</w:t>
      </w:r>
      <w:r w:rsidR="002D492F" w:rsidRPr="00BE6A9C">
        <w:rPr>
          <w:rFonts w:cstheme="minorHAnsi"/>
          <w:sz w:val="20"/>
          <w:szCs w:val="20"/>
        </w:rPr>
        <w:t> :</w:t>
      </w:r>
      <w:r w:rsidRPr="00BE6A9C">
        <w:rPr>
          <w:rFonts w:cstheme="minorHAnsi"/>
          <w:sz w:val="20"/>
          <w:szCs w:val="20"/>
        </w:rPr>
        <w:t xml:space="preserve"> </w:t>
      </w:r>
      <w:r w:rsidRPr="00BE6A9C">
        <w:rPr>
          <w:rFonts w:cstheme="minorHAnsi"/>
          <w:sz w:val="20"/>
          <w:szCs w:val="20"/>
        </w:rPr>
        <w:br/>
      </w:r>
    </w:p>
    <w:p w:rsidR="002D492F" w:rsidRPr="00BE6A9C" w:rsidRDefault="008431D4" w:rsidP="001826D3">
      <w:pPr>
        <w:rPr>
          <w:rStyle w:val="Lienhypertexte"/>
          <w:rFonts w:cstheme="minorHAnsi"/>
          <w:color w:val="auto"/>
          <w:sz w:val="20"/>
          <w:szCs w:val="20"/>
        </w:rPr>
      </w:pPr>
      <w:r w:rsidRPr="00BE6A9C">
        <w:rPr>
          <w:rStyle w:val="Titre2Car"/>
          <w:rFonts w:asciiTheme="minorHAnsi" w:eastAsiaTheme="minorHAnsi" w:hAnsiTheme="minorHAnsi" w:cstheme="minorHAnsi"/>
          <w:sz w:val="24"/>
          <w:szCs w:val="20"/>
        </w:rPr>
        <w:t>L’efficacité spécifique de l’ostéopathie</w:t>
      </w:r>
      <w:r w:rsidR="007D334F" w:rsidRPr="00BE6A9C">
        <w:rPr>
          <w:rStyle w:val="Titre2Car"/>
          <w:rFonts w:asciiTheme="minorHAnsi" w:eastAsiaTheme="minorHAnsi" w:hAnsiTheme="minorHAnsi" w:cstheme="minorHAnsi"/>
          <w:sz w:val="24"/>
          <w:szCs w:val="20"/>
        </w:rPr>
        <w:t xml:space="preserve"> constatée dans les établissements d’oncologie</w:t>
      </w:r>
      <w:r w:rsidRPr="00BE6A9C">
        <w:rPr>
          <w:rStyle w:val="Titre2Car"/>
          <w:rFonts w:asciiTheme="minorHAnsi" w:eastAsiaTheme="minorHAnsi" w:hAnsiTheme="minorHAnsi" w:cstheme="minorHAnsi"/>
          <w:sz w:val="24"/>
          <w:szCs w:val="20"/>
        </w:rPr>
        <w:t xml:space="preserve"> </w:t>
      </w:r>
      <w:r w:rsidRPr="00BE6A9C">
        <w:rPr>
          <w:sz w:val="24"/>
          <w:szCs w:val="20"/>
        </w:rPr>
        <w:br/>
      </w:r>
      <w:r w:rsidRPr="00BE6A9C">
        <w:rPr>
          <w:rFonts w:cstheme="minorHAnsi"/>
          <w:sz w:val="20"/>
          <w:szCs w:val="20"/>
        </w:rPr>
        <w:br/>
      </w:r>
      <w:r w:rsidR="002D492F" w:rsidRPr="00BE6A9C">
        <w:rPr>
          <w:rFonts w:cstheme="minorHAnsi"/>
          <w:sz w:val="20"/>
          <w:szCs w:val="20"/>
        </w:rPr>
        <w:t>En synthèse, l</w:t>
      </w:r>
      <w:r w:rsidRPr="00BE6A9C">
        <w:rPr>
          <w:rFonts w:cstheme="minorHAnsi"/>
          <w:sz w:val="20"/>
          <w:szCs w:val="20"/>
        </w:rPr>
        <w:t xml:space="preserve">’ostéopathie dispensée par des praticiens de haut niveau de formation et de compétences </w:t>
      </w:r>
      <w:r w:rsidR="007D334F" w:rsidRPr="00BE6A9C">
        <w:rPr>
          <w:rFonts w:cstheme="minorHAnsi"/>
          <w:sz w:val="20"/>
          <w:szCs w:val="20"/>
        </w:rPr>
        <w:t>s’est fait positivement remarquer 3 avantages majeurs :</w:t>
      </w:r>
      <w:r w:rsidRPr="00BE6A9C">
        <w:rPr>
          <w:rFonts w:cstheme="minorHAnsi"/>
          <w:sz w:val="20"/>
          <w:szCs w:val="20"/>
        </w:rPr>
        <w:t xml:space="preserve"> </w:t>
      </w:r>
      <w:r w:rsidRPr="00BE6A9C">
        <w:rPr>
          <w:rFonts w:cstheme="minorHAnsi"/>
          <w:sz w:val="20"/>
          <w:szCs w:val="20"/>
        </w:rPr>
        <w:br/>
      </w:r>
      <w:r w:rsidRPr="00BE6A9C">
        <w:rPr>
          <w:rFonts w:cstheme="minorHAnsi"/>
          <w:sz w:val="20"/>
          <w:szCs w:val="20"/>
        </w:rPr>
        <w:br/>
        <w:t xml:space="preserve">1) L’ostéopathe, de par sa situation de praticien de première intention, est à même de détecter par sa palpation fine, des signes fonctionnels d’appel indétectables par les examens courants. L’Ostéopathie est en effet </w:t>
      </w:r>
      <w:r w:rsidRPr="00BE6A9C">
        <w:rPr>
          <w:rFonts w:cstheme="minorHAnsi"/>
          <w:b/>
          <w:sz w:val="20"/>
          <w:szCs w:val="20"/>
        </w:rPr>
        <w:t xml:space="preserve">susceptible grâce à l’examen </w:t>
      </w:r>
      <w:proofErr w:type="spellStart"/>
      <w:r w:rsidRPr="00BE6A9C">
        <w:rPr>
          <w:rFonts w:cstheme="minorHAnsi"/>
          <w:b/>
          <w:sz w:val="20"/>
          <w:szCs w:val="20"/>
        </w:rPr>
        <w:t>palpatoire</w:t>
      </w:r>
      <w:proofErr w:type="spellEnd"/>
      <w:r w:rsidRPr="00BE6A9C">
        <w:rPr>
          <w:rFonts w:cstheme="minorHAnsi"/>
          <w:b/>
          <w:sz w:val="20"/>
          <w:szCs w:val="20"/>
        </w:rPr>
        <w:t xml:space="preserve"> de déceler des anomalies et de faire ainsi gagner un temps précieux</w:t>
      </w:r>
      <w:r w:rsidRPr="00BE6A9C">
        <w:rPr>
          <w:rFonts w:cstheme="minorHAnsi"/>
          <w:sz w:val="20"/>
          <w:szCs w:val="20"/>
        </w:rPr>
        <w:t xml:space="preserve"> en orientant vers les spécialistes qui pourront traiter de la façon la plus précoce ; vous en trouverez une illustration dans ce témoignage poignant : </w:t>
      </w:r>
      <w:hyperlink r:id="rId9" w:history="1">
        <w:r w:rsidRPr="00BE6A9C">
          <w:rPr>
            <w:rStyle w:val="Lienhypertexte"/>
            <w:rFonts w:cstheme="minorHAnsi"/>
            <w:color w:val="auto"/>
            <w:sz w:val="20"/>
            <w:szCs w:val="20"/>
          </w:rPr>
          <w:t>http://www.naturemania.com/naturo/conseilsante/osteoetcancer.htm</w:t>
        </w:r>
      </w:hyperlink>
    </w:p>
    <w:p w:rsidR="007769DE" w:rsidRPr="00BE6A9C" w:rsidRDefault="008431D4" w:rsidP="001826D3">
      <w:pPr>
        <w:rPr>
          <w:rFonts w:eastAsia="Times New Roman" w:cstheme="minorHAnsi"/>
          <w:sz w:val="20"/>
          <w:szCs w:val="20"/>
          <w:lang w:eastAsia="fr-FR"/>
        </w:rPr>
      </w:pPr>
      <w:r w:rsidRPr="00BE6A9C">
        <w:rPr>
          <w:rFonts w:cstheme="minorHAnsi"/>
          <w:sz w:val="20"/>
          <w:szCs w:val="20"/>
        </w:rPr>
        <w:br/>
        <w:t>2</w:t>
      </w:r>
      <w:r w:rsidRPr="00BE6A9C">
        <w:rPr>
          <w:rFonts w:cstheme="minorHAnsi"/>
          <w:b/>
          <w:sz w:val="20"/>
          <w:szCs w:val="20"/>
        </w:rPr>
        <w:t>) L’ostéopathe participe à l</w:t>
      </w:r>
      <w:r w:rsidR="009713DB" w:rsidRPr="00BE6A9C">
        <w:rPr>
          <w:rFonts w:cstheme="minorHAnsi"/>
          <w:b/>
          <w:sz w:val="20"/>
          <w:szCs w:val="20"/>
        </w:rPr>
        <w:t>a reprise en main de son corps pendant et a</w:t>
      </w:r>
      <w:r w:rsidRPr="00BE6A9C">
        <w:rPr>
          <w:rFonts w:cstheme="minorHAnsi"/>
          <w:b/>
          <w:sz w:val="20"/>
          <w:szCs w:val="20"/>
        </w:rPr>
        <w:t>près les traitements, minimisant les séquelles</w:t>
      </w:r>
      <w:r w:rsidRPr="00BE6A9C">
        <w:rPr>
          <w:rFonts w:cstheme="minorHAnsi"/>
          <w:sz w:val="20"/>
          <w:szCs w:val="20"/>
        </w:rPr>
        <w:t xml:space="preserve"> fonctionnelles des traitements. </w:t>
      </w:r>
      <w:r w:rsidR="009713DB" w:rsidRPr="00BE6A9C">
        <w:rPr>
          <w:rFonts w:eastAsia="Times New Roman" w:cstheme="minorHAnsi"/>
          <w:sz w:val="20"/>
          <w:szCs w:val="20"/>
          <w:lang w:eastAsia="fr-FR"/>
        </w:rPr>
        <w:t xml:space="preserve">Les </w:t>
      </w:r>
      <w:r w:rsidR="000273F8" w:rsidRPr="00BE6A9C">
        <w:rPr>
          <w:rFonts w:eastAsia="Times New Roman" w:cstheme="minorHAnsi"/>
          <w:sz w:val="20"/>
          <w:szCs w:val="20"/>
          <w:lang w:eastAsia="fr-FR"/>
        </w:rPr>
        <w:t xml:space="preserve">traitements </w:t>
      </w:r>
      <w:proofErr w:type="spellStart"/>
      <w:r w:rsidR="000273F8" w:rsidRPr="00BE6A9C">
        <w:rPr>
          <w:rFonts w:eastAsia="Times New Roman" w:cstheme="minorHAnsi"/>
          <w:sz w:val="20"/>
          <w:szCs w:val="20"/>
          <w:lang w:eastAsia="fr-FR"/>
        </w:rPr>
        <w:t>radiothérapiques</w:t>
      </w:r>
      <w:proofErr w:type="spellEnd"/>
      <w:r w:rsidR="000273F8" w:rsidRPr="00BE6A9C">
        <w:rPr>
          <w:rFonts w:eastAsia="Times New Roman" w:cstheme="minorHAnsi"/>
          <w:sz w:val="20"/>
          <w:szCs w:val="20"/>
          <w:lang w:eastAsia="fr-FR"/>
        </w:rPr>
        <w:t xml:space="preserve"> ou chimiothérapiques </w:t>
      </w:r>
      <w:r w:rsidR="009713DB" w:rsidRPr="00BE6A9C">
        <w:rPr>
          <w:rFonts w:eastAsia="Times New Roman" w:cstheme="minorHAnsi"/>
          <w:sz w:val="20"/>
          <w:szCs w:val="20"/>
          <w:lang w:eastAsia="fr-FR"/>
        </w:rPr>
        <w:t>utilisé</w:t>
      </w:r>
      <w:r w:rsidR="000273F8" w:rsidRPr="00BE6A9C">
        <w:rPr>
          <w:rFonts w:eastAsia="Times New Roman" w:cstheme="minorHAnsi"/>
          <w:sz w:val="20"/>
          <w:szCs w:val="20"/>
          <w:lang w:eastAsia="fr-FR"/>
        </w:rPr>
        <w:t>s agi</w:t>
      </w:r>
      <w:r w:rsidR="009713DB" w:rsidRPr="00BE6A9C">
        <w:rPr>
          <w:rFonts w:eastAsia="Times New Roman" w:cstheme="minorHAnsi"/>
          <w:sz w:val="20"/>
          <w:szCs w:val="20"/>
          <w:lang w:eastAsia="fr-FR"/>
        </w:rPr>
        <w:t>ssent sur les cellules à croissance rapide. Certaines cellules saines vont donc également être endommagées, ce qui explique l’apparition potentielle de plusieurs effets secondaires</w:t>
      </w:r>
      <w:r w:rsidR="000273F8" w:rsidRPr="00BE6A9C">
        <w:rPr>
          <w:rFonts w:eastAsia="Times New Roman" w:cstheme="minorHAnsi"/>
          <w:sz w:val="20"/>
          <w:szCs w:val="20"/>
          <w:lang w:eastAsia="fr-FR"/>
        </w:rPr>
        <w:t xml:space="preserve">. </w:t>
      </w:r>
      <w:r w:rsidR="007769DE" w:rsidRPr="00BE6A9C">
        <w:rPr>
          <w:sz w:val="20"/>
          <w:szCs w:val="20"/>
        </w:rPr>
        <w:t>L'ostéopathe voit alors l'évolution de la qualité des tissus (peau, muscles, souplesse des articulations, brûlures en cas de radiothérapie, douleurs musculaires en cas d'hormonothérapie etc...) et peut intervenir, conseiller pour favoriser la tolérance des traitements du cancer et améliorer la qualité de vie des patients.</w:t>
      </w:r>
    </w:p>
    <w:p w:rsidR="008431D4" w:rsidRPr="00BE6A9C" w:rsidRDefault="000273F8" w:rsidP="001826D3">
      <w:pPr>
        <w:rPr>
          <w:rFonts w:cstheme="minorHAnsi"/>
          <w:sz w:val="20"/>
          <w:szCs w:val="20"/>
        </w:rPr>
      </w:pPr>
      <w:r w:rsidRPr="00BE6A9C">
        <w:rPr>
          <w:rFonts w:eastAsia="Times New Roman" w:cstheme="minorHAnsi"/>
          <w:sz w:val="20"/>
          <w:szCs w:val="20"/>
          <w:lang w:eastAsia="fr-FR"/>
        </w:rPr>
        <w:lastRenderedPageBreak/>
        <w:t xml:space="preserve">L’Ostéopathe va pouvoir </w:t>
      </w:r>
      <w:r w:rsidR="007769DE" w:rsidRPr="00BE6A9C">
        <w:rPr>
          <w:rFonts w:eastAsia="Times New Roman" w:cstheme="minorHAnsi"/>
          <w:sz w:val="20"/>
          <w:szCs w:val="20"/>
          <w:lang w:eastAsia="fr-FR"/>
        </w:rPr>
        <w:t xml:space="preserve">ainsi, pendant et après le traitement, </w:t>
      </w:r>
      <w:r w:rsidR="008431D4" w:rsidRPr="00BE6A9C">
        <w:rPr>
          <w:rFonts w:cstheme="minorHAnsi"/>
          <w:sz w:val="20"/>
          <w:szCs w:val="20"/>
        </w:rPr>
        <w:t>aide</w:t>
      </w:r>
      <w:r w:rsidRPr="00BE6A9C">
        <w:rPr>
          <w:rFonts w:cstheme="minorHAnsi"/>
          <w:sz w:val="20"/>
          <w:szCs w:val="20"/>
        </w:rPr>
        <w:t>r</w:t>
      </w:r>
      <w:r w:rsidR="008431D4" w:rsidRPr="00BE6A9C">
        <w:rPr>
          <w:rFonts w:cstheme="minorHAnsi"/>
          <w:sz w:val="20"/>
          <w:szCs w:val="20"/>
        </w:rPr>
        <w:t xml:space="preserve"> le patient à récupérer son intégrité fonctionnelle et agit dans de nombreux domaines : douleurs articulaires et musculaires accompagnant la plupart des cancers notamment par !es traitements chirurgicaux, </w:t>
      </w:r>
      <w:proofErr w:type="spellStart"/>
      <w:r w:rsidR="008431D4" w:rsidRPr="00BE6A9C">
        <w:rPr>
          <w:rFonts w:cstheme="minorHAnsi"/>
          <w:sz w:val="20"/>
          <w:szCs w:val="20"/>
        </w:rPr>
        <w:t>radiothérapiques</w:t>
      </w:r>
      <w:proofErr w:type="spellEnd"/>
      <w:r w:rsidR="008431D4" w:rsidRPr="00BE6A9C">
        <w:rPr>
          <w:rFonts w:cstheme="minorHAnsi"/>
          <w:sz w:val="20"/>
          <w:szCs w:val="20"/>
        </w:rPr>
        <w:t xml:space="preserve"> ou chimiothérapiques. </w:t>
      </w:r>
      <w:r w:rsidR="008431D4" w:rsidRPr="00BE6A9C">
        <w:rPr>
          <w:rFonts w:cstheme="minorHAnsi"/>
          <w:sz w:val="20"/>
          <w:szCs w:val="20"/>
        </w:rPr>
        <w:br/>
      </w:r>
      <w:r w:rsidR="008431D4" w:rsidRPr="00BE6A9C">
        <w:rPr>
          <w:rFonts w:cstheme="minorHAnsi"/>
          <w:sz w:val="20"/>
          <w:szCs w:val="20"/>
        </w:rPr>
        <w:br/>
        <w:t xml:space="preserve">3) De plus, le toucher qui constitue l’instrument diagnostique et thérapeutique de l’ostéopathe </w:t>
      </w:r>
      <w:r w:rsidR="008431D4" w:rsidRPr="00BE6A9C">
        <w:rPr>
          <w:rFonts w:cstheme="minorHAnsi"/>
          <w:b/>
          <w:sz w:val="20"/>
          <w:szCs w:val="20"/>
        </w:rPr>
        <w:t xml:space="preserve">établit une communication sensorielle avec le patient, le rassurant </w:t>
      </w:r>
      <w:r w:rsidR="008431D4" w:rsidRPr="00BE6A9C">
        <w:rPr>
          <w:rFonts w:cstheme="minorHAnsi"/>
          <w:sz w:val="20"/>
          <w:szCs w:val="20"/>
        </w:rPr>
        <w:t xml:space="preserve">et l’accompagnant dans sa récupération et la reprise de possession de son corps. </w:t>
      </w:r>
      <w:r w:rsidR="008431D4" w:rsidRPr="00BE6A9C">
        <w:rPr>
          <w:rFonts w:cstheme="minorHAnsi"/>
          <w:sz w:val="20"/>
          <w:szCs w:val="20"/>
        </w:rPr>
        <w:br/>
        <w:t xml:space="preserve">Dans la stratégie thérapeutique des cancers, l’ostéopathie constitue </w:t>
      </w:r>
      <w:r w:rsidR="00530750" w:rsidRPr="00BE6A9C">
        <w:rPr>
          <w:rFonts w:cstheme="minorHAnsi"/>
          <w:sz w:val="20"/>
          <w:szCs w:val="20"/>
        </w:rPr>
        <w:t xml:space="preserve">donc </w:t>
      </w:r>
      <w:r w:rsidRPr="00BE6A9C">
        <w:rPr>
          <w:rFonts w:cstheme="minorHAnsi"/>
          <w:sz w:val="20"/>
          <w:szCs w:val="20"/>
        </w:rPr>
        <w:t xml:space="preserve">bien </w:t>
      </w:r>
      <w:r w:rsidR="008431D4" w:rsidRPr="00BE6A9C">
        <w:rPr>
          <w:rFonts w:cstheme="minorHAnsi"/>
          <w:sz w:val="20"/>
          <w:szCs w:val="20"/>
        </w:rPr>
        <w:t>un traitement complémentaire qui accompagne et facilite le</w:t>
      </w:r>
      <w:r w:rsidRPr="00BE6A9C">
        <w:rPr>
          <w:rFonts w:cstheme="minorHAnsi"/>
          <w:sz w:val="20"/>
          <w:szCs w:val="20"/>
        </w:rPr>
        <w:t xml:space="preserve">s traitements curatifs de fond, et s’inscrit pleinement dans une </w:t>
      </w:r>
      <w:r w:rsidR="008431D4" w:rsidRPr="00BE6A9C">
        <w:rPr>
          <w:rFonts w:cstheme="minorHAnsi"/>
          <w:sz w:val="20"/>
          <w:szCs w:val="20"/>
        </w:rPr>
        <w:t>synergie basée sur la compétence et la confiance, piliers de la réussite du traitement.</w:t>
      </w:r>
    </w:p>
    <w:p w:rsidR="008431D4" w:rsidRPr="00BE6A9C" w:rsidRDefault="008431D4" w:rsidP="001826D3">
      <w:pPr>
        <w:rPr>
          <w:rFonts w:cstheme="minorHAnsi"/>
          <w:sz w:val="20"/>
          <w:szCs w:val="20"/>
        </w:rPr>
      </w:pPr>
    </w:p>
    <w:p w:rsidR="002D492F" w:rsidRPr="00BE6A9C" w:rsidRDefault="000273F8" w:rsidP="001826D3">
      <w:pPr>
        <w:rPr>
          <w:rFonts w:cstheme="minorHAnsi"/>
          <w:b/>
          <w:sz w:val="24"/>
          <w:szCs w:val="20"/>
        </w:rPr>
      </w:pPr>
      <w:r w:rsidRPr="00BE6A9C">
        <w:rPr>
          <w:rFonts w:cstheme="minorHAnsi"/>
          <w:b/>
          <w:sz w:val="24"/>
          <w:szCs w:val="20"/>
        </w:rPr>
        <w:t>A défaut de proposition, contactez votre ostéopathe</w:t>
      </w:r>
    </w:p>
    <w:p w:rsidR="001826D3" w:rsidRPr="00BE6A9C" w:rsidRDefault="00153F8F" w:rsidP="001826D3">
      <w:pPr>
        <w:rPr>
          <w:rFonts w:cstheme="minorHAnsi"/>
          <w:sz w:val="20"/>
          <w:szCs w:val="20"/>
        </w:rPr>
      </w:pPr>
      <w:r w:rsidRPr="00BE6A9C">
        <w:rPr>
          <w:rFonts w:cstheme="minorHAnsi"/>
          <w:noProof/>
          <w:sz w:val="20"/>
          <w:szCs w:val="20"/>
          <w:lang w:eastAsia="zh-TW"/>
        </w:rPr>
        <w:drawing>
          <wp:anchor distT="0" distB="0" distL="114300" distR="114300" simplePos="0" relativeHeight="251659264" behindDoc="1" locked="0" layoutInCell="1" allowOverlap="1" wp14:anchorId="380A9B92" wp14:editId="09FF0310">
            <wp:simplePos x="0" y="0"/>
            <wp:positionH relativeFrom="margin">
              <wp:posOffset>12700</wp:posOffset>
            </wp:positionH>
            <wp:positionV relativeFrom="paragraph">
              <wp:posOffset>0</wp:posOffset>
            </wp:positionV>
            <wp:extent cx="2615565" cy="1792605"/>
            <wp:effectExtent l="0" t="0" r="0" b="0"/>
            <wp:wrapTight wrapText="bothSides">
              <wp:wrapPolygon edited="0">
                <wp:start x="0" y="0"/>
                <wp:lineTo x="0" y="21348"/>
                <wp:lineTo x="21395" y="21348"/>
                <wp:lineTo x="2139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565" cy="1792605"/>
                    </a:xfrm>
                    <a:prstGeom prst="rect">
                      <a:avLst/>
                    </a:prstGeom>
                    <a:noFill/>
                  </pic:spPr>
                </pic:pic>
              </a:graphicData>
            </a:graphic>
            <wp14:sizeRelH relativeFrom="margin">
              <wp14:pctWidth>0</wp14:pctWidth>
            </wp14:sizeRelH>
            <wp14:sizeRelV relativeFrom="margin">
              <wp14:pctHeight>0</wp14:pctHeight>
            </wp14:sizeRelV>
          </wp:anchor>
        </w:drawing>
      </w:r>
      <w:r w:rsidR="00530750" w:rsidRPr="00BE6A9C">
        <w:rPr>
          <w:rFonts w:cstheme="minorHAnsi"/>
          <w:sz w:val="20"/>
          <w:szCs w:val="20"/>
        </w:rPr>
        <w:t xml:space="preserve">Il s’avère </w:t>
      </w:r>
      <w:r w:rsidR="00D91052" w:rsidRPr="00BE6A9C">
        <w:rPr>
          <w:rFonts w:cstheme="minorHAnsi"/>
          <w:sz w:val="20"/>
          <w:szCs w:val="20"/>
        </w:rPr>
        <w:t xml:space="preserve">cependant </w:t>
      </w:r>
      <w:r w:rsidR="00530750" w:rsidRPr="00BE6A9C">
        <w:rPr>
          <w:rFonts w:cstheme="minorHAnsi"/>
          <w:sz w:val="20"/>
          <w:szCs w:val="20"/>
        </w:rPr>
        <w:t xml:space="preserve">que </w:t>
      </w:r>
      <w:r w:rsidR="001826D3" w:rsidRPr="00BE6A9C">
        <w:rPr>
          <w:rFonts w:cstheme="minorHAnsi"/>
          <w:sz w:val="20"/>
          <w:szCs w:val="20"/>
        </w:rPr>
        <w:t>cette « offre ostéopathique » n’est pas encore systématiquement proposée par toutes les structures prenant en charge les patients cancéreux.</w:t>
      </w:r>
    </w:p>
    <w:p w:rsidR="001826D3" w:rsidRPr="00BE6A9C" w:rsidRDefault="001826D3" w:rsidP="001826D3">
      <w:pPr>
        <w:rPr>
          <w:rFonts w:cstheme="minorHAnsi"/>
          <w:sz w:val="20"/>
          <w:szCs w:val="20"/>
        </w:rPr>
      </w:pPr>
      <w:r w:rsidRPr="00BE6A9C">
        <w:rPr>
          <w:rFonts w:cstheme="minorHAnsi"/>
          <w:sz w:val="20"/>
          <w:szCs w:val="20"/>
        </w:rPr>
        <w:t xml:space="preserve"> C’est pourquoi </w:t>
      </w:r>
      <w:r w:rsidR="007D334F" w:rsidRPr="00BE6A9C">
        <w:rPr>
          <w:rFonts w:cstheme="minorHAnsi"/>
          <w:sz w:val="20"/>
          <w:szCs w:val="20"/>
        </w:rPr>
        <w:t xml:space="preserve">vous pouvez </w:t>
      </w:r>
      <w:r w:rsidR="00D91052" w:rsidRPr="00BE6A9C">
        <w:rPr>
          <w:rFonts w:cstheme="minorHAnsi"/>
          <w:sz w:val="20"/>
          <w:szCs w:val="20"/>
        </w:rPr>
        <w:t xml:space="preserve">prendre l’initiative de </w:t>
      </w:r>
      <w:r w:rsidR="007D334F" w:rsidRPr="00BE6A9C">
        <w:rPr>
          <w:rFonts w:cstheme="minorHAnsi"/>
          <w:sz w:val="20"/>
          <w:szCs w:val="20"/>
        </w:rPr>
        <w:t xml:space="preserve">vous tourner vers </w:t>
      </w:r>
      <w:r w:rsidRPr="00BE6A9C">
        <w:rPr>
          <w:rFonts w:cstheme="minorHAnsi"/>
          <w:sz w:val="20"/>
          <w:szCs w:val="20"/>
        </w:rPr>
        <w:t xml:space="preserve">votre ostéopathe </w:t>
      </w:r>
      <w:r w:rsidR="007D334F" w:rsidRPr="00BE6A9C">
        <w:rPr>
          <w:rFonts w:cstheme="minorHAnsi"/>
          <w:sz w:val="20"/>
          <w:szCs w:val="20"/>
        </w:rPr>
        <w:t xml:space="preserve">qui </w:t>
      </w:r>
      <w:r w:rsidRPr="00BE6A9C">
        <w:rPr>
          <w:rFonts w:cstheme="minorHAnsi"/>
          <w:sz w:val="20"/>
          <w:szCs w:val="20"/>
        </w:rPr>
        <w:t xml:space="preserve">est en mesure </w:t>
      </w:r>
      <w:r w:rsidRPr="00BE6A9C">
        <w:rPr>
          <w:rFonts w:cstheme="minorHAnsi"/>
          <w:b/>
          <w:sz w:val="20"/>
          <w:szCs w:val="20"/>
        </w:rPr>
        <w:t>d’apporter, dans une démarche individualisée, cet accompagnement attendu légitimement de toutes celles et tous ceux qui sont concernés.</w:t>
      </w:r>
    </w:p>
    <w:p w:rsidR="001826D3" w:rsidRPr="00BE6A9C" w:rsidRDefault="001826D3" w:rsidP="001826D3">
      <w:pPr>
        <w:rPr>
          <w:rFonts w:eastAsia="Times New Roman" w:cstheme="minorHAnsi"/>
          <w:sz w:val="20"/>
          <w:szCs w:val="20"/>
          <w:lang w:eastAsia="fr-FR"/>
        </w:rPr>
      </w:pPr>
      <w:r w:rsidRPr="00BE6A9C">
        <w:rPr>
          <w:rFonts w:cstheme="minorHAnsi"/>
          <w:b/>
          <w:sz w:val="20"/>
          <w:szCs w:val="20"/>
        </w:rPr>
        <w:t xml:space="preserve">En lien avec le corps médical qui vous suit, et donc de façon complémentaire et </w:t>
      </w:r>
      <w:r w:rsidRPr="00BE6A9C">
        <w:rPr>
          <w:rFonts w:cstheme="minorHAnsi"/>
          <w:b/>
          <w:sz w:val="20"/>
          <w:szCs w:val="20"/>
          <w:u w:val="single"/>
        </w:rPr>
        <w:t>en aucun cas substitutive</w:t>
      </w:r>
      <w:r w:rsidRPr="00BE6A9C">
        <w:rPr>
          <w:rFonts w:cstheme="minorHAnsi"/>
          <w:b/>
          <w:sz w:val="20"/>
          <w:szCs w:val="20"/>
        </w:rPr>
        <w:t xml:space="preserve">, votre ostéopathe pourra mettre en œuvre un </w:t>
      </w:r>
      <w:r w:rsidRPr="00BE6A9C">
        <w:rPr>
          <w:rFonts w:eastAsia="Times New Roman" w:cstheme="minorHAnsi"/>
          <w:b/>
          <w:sz w:val="20"/>
          <w:szCs w:val="20"/>
          <w:lang w:eastAsia="fr-FR"/>
        </w:rPr>
        <w:t xml:space="preserve">traitement ostéopathique qui vous soit spécifique et adapté </w:t>
      </w:r>
      <w:r w:rsidRPr="00BE6A9C">
        <w:rPr>
          <w:rFonts w:eastAsia="Times New Roman" w:cstheme="minorHAnsi"/>
          <w:sz w:val="20"/>
          <w:szCs w:val="20"/>
          <w:lang w:eastAsia="fr-FR"/>
        </w:rPr>
        <w:t xml:space="preserve">en s’appuyant sur des techniques musculaires, articulaires ou </w:t>
      </w:r>
      <w:proofErr w:type="spellStart"/>
      <w:r w:rsidRPr="00BE6A9C">
        <w:rPr>
          <w:rFonts w:eastAsia="Times New Roman" w:cstheme="minorHAnsi"/>
          <w:sz w:val="20"/>
          <w:szCs w:val="20"/>
          <w:lang w:eastAsia="fr-FR"/>
        </w:rPr>
        <w:t>myo-fasciales</w:t>
      </w:r>
      <w:proofErr w:type="spellEnd"/>
      <w:r w:rsidRPr="00BE6A9C">
        <w:rPr>
          <w:rFonts w:eastAsia="Times New Roman" w:cstheme="minorHAnsi"/>
          <w:sz w:val="20"/>
          <w:szCs w:val="20"/>
          <w:lang w:eastAsia="fr-FR"/>
        </w:rPr>
        <w:t xml:space="preserve"> céphaliques, thoraciques et abdominales, et sauf contrindication complété par un traitement sur la région hépatique compte tenu du rôle essentiel du foie dans le métabolisme des agents anti-cancéreux et dans la fonction digestive en général, si souvent perturbée pendant les périodes de traitement chimiothérapique.</w:t>
      </w:r>
    </w:p>
    <w:p w:rsidR="001826D3" w:rsidRPr="00BE6A9C" w:rsidRDefault="001826D3" w:rsidP="001826D3">
      <w:pPr>
        <w:rPr>
          <w:rFonts w:cstheme="minorHAnsi"/>
          <w:b/>
          <w:sz w:val="20"/>
          <w:szCs w:val="20"/>
        </w:rPr>
      </w:pPr>
      <w:r w:rsidRPr="00BE6A9C">
        <w:rPr>
          <w:rFonts w:eastAsia="Times New Roman" w:cstheme="minorHAnsi"/>
          <w:sz w:val="20"/>
          <w:szCs w:val="20"/>
          <w:lang w:eastAsia="fr-FR"/>
        </w:rPr>
        <w:t xml:space="preserve">Par son intervention il agira aussi pour </w:t>
      </w:r>
      <w:r w:rsidRPr="00BE6A9C">
        <w:rPr>
          <w:rFonts w:eastAsia="Times New Roman" w:cstheme="minorHAnsi"/>
          <w:b/>
          <w:sz w:val="20"/>
          <w:szCs w:val="20"/>
          <w:lang w:eastAsia="fr-FR"/>
        </w:rPr>
        <w:t xml:space="preserve">réduire les difficultés fréquentes que vous rencontrez du fait de votre traitement médical : </w:t>
      </w:r>
      <w:r w:rsidRPr="00BE6A9C">
        <w:rPr>
          <w:rFonts w:cstheme="minorHAnsi"/>
          <w:b/>
          <w:sz w:val="20"/>
          <w:szCs w:val="20"/>
        </w:rPr>
        <w:t>nausées, vomissements, douleurs, mais aussi fatigue ou troubles du sommeil.</w:t>
      </w:r>
    </w:p>
    <w:p w:rsidR="00D91052" w:rsidRPr="00BE6A9C" w:rsidRDefault="00D91052" w:rsidP="001826D3">
      <w:pPr>
        <w:rPr>
          <w:rFonts w:cstheme="minorHAnsi"/>
          <w:sz w:val="20"/>
          <w:szCs w:val="20"/>
        </w:rPr>
      </w:pPr>
    </w:p>
    <w:p w:rsidR="001826D3" w:rsidRPr="00BE6A9C" w:rsidRDefault="001826D3" w:rsidP="001826D3">
      <w:pPr>
        <w:rPr>
          <w:rFonts w:eastAsia="Times New Roman" w:cstheme="minorHAnsi"/>
          <w:sz w:val="20"/>
          <w:szCs w:val="20"/>
          <w:lang w:eastAsia="fr-FR"/>
        </w:rPr>
      </w:pPr>
      <w:r w:rsidRPr="00BE6A9C">
        <w:rPr>
          <w:rFonts w:eastAsia="Times New Roman" w:cstheme="minorHAnsi"/>
          <w:sz w:val="20"/>
          <w:szCs w:val="20"/>
          <w:lang w:eastAsia="fr-FR"/>
        </w:rPr>
        <w:t>Toutes celles et ceux qui en ont pu en bénéficier ont constaté une amélioration sensible de leur qualité de vie et de leur moral et ont aussi noté que, en lien avec ces progrès en amont, ils « récupéraient » plus vite après leur traitement.</w:t>
      </w:r>
    </w:p>
    <w:p w:rsidR="008431D4" w:rsidRPr="00BE6A9C" w:rsidRDefault="00D91052" w:rsidP="00D91052">
      <w:pPr>
        <w:pStyle w:val="font9"/>
        <w:spacing w:before="0" w:beforeAutospacing="0"/>
        <w:rPr>
          <w:rFonts w:asciiTheme="minorHAnsi" w:hAnsiTheme="minorHAnsi" w:cstheme="minorHAnsi"/>
          <w:b/>
          <w:sz w:val="20"/>
          <w:szCs w:val="20"/>
        </w:rPr>
      </w:pPr>
      <w:r w:rsidRPr="00BE6A9C">
        <w:rPr>
          <w:rFonts w:asciiTheme="minorHAnsi" w:hAnsiTheme="minorHAnsi" w:cstheme="minorHAnsi"/>
          <w:noProof/>
          <w:sz w:val="20"/>
          <w:szCs w:val="20"/>
          <w:lang w:eastAsia="zh-TW"/>
        </w:rPr>
        <mc:AlternateContent>
          <mc:Choice Requires="wps">
            <w:drawing>
              <wp:anchor distT="91440" distB="91440" distL="137160" distR="137160" simplePos="0" relativeHeight="251660288" behindDoc="0" locked="0" layoutInCell="0" allowOverlap="1" wp14:anchorId="4E3E2A52" wp14:editId="41EA596A">
                <wp:simplePos x="0" y="0"/>
                <wp:positionH relativeFrom="margin">
                  <wp:posOffset>3665855</wp:posOffset>
                </wp:positionH>
                <wp:positionV relativeFrom="margin">
                  <wp:posOffset>5478145</wp:posOffset>
                </wp:positionV>
                <wp:extent cx="1604010" cy="2356485"/>
                <wp:effectExtent l="4762" t="0" r="953" b="952"/>
                <wp:wrapSquare wrapText="bothSides"/>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4010" cy="2356485"/>
                        </a:xfrm>
                        <a:prstGeom prst="roundRect">
                          <a:avLst>
                            <a:gd name="adj" fmla="val 13032"/>
                          </a:avLst>
                        </a:prstGeom>
                        <a:solidFill>
                          <a:schemeClr val="accent1">
                            <a:lumMod val="40000"/>
                            <a:lumOff val="60000"/>
                          </a:schemeClr>
                        </a:solidFill>
                        <a:extLst/>
                      </wps:spPr>
                      <wps:txbx>
                        <w:txbxContent>
                          <w:p w:rsidR="001826D3" w:rsidRDefault="001826D3" w:rsidP="001826D3">
                            <w:pPr>
                              <w:pStyle w:val="font9"/>
                              <w:spacing w:before="0" w:beforeAutospacing="0"/>
                              <w:jc w:val="both"/>
                              <w:rPr>
                                <w:rFonts w:cstheme="minorHAnsi"/>
                              </w:rPr>
                            </w:pPr>
                            <w:proofErr w:type="gramStart"/>
                            <w:r>
                              <w:rPr>
                                <w:rFonts w:asciiTheme="minorHAnsi" w:hAnsiTheme="minorHAnsi" w:cstheme="minorHAnsi"/>
                              </w:rPr>
                              <w:t>Rappelons</w:t>
                            </w:r>
                            <w:proofErr w:type="gramEnd"/>
                            <w:r>
                              <w:rPr>
                                <w:rFonts w:asciiTheme="minorHAnsi" w:hAnsiTheme="minorHAnsi" w:cstheme="minorHAnsi"/>
                              </w:rPr>
                              <w:t xml:space="preserve"> le « plus » qui peut être apporté par l’</w:t>
                            </w:r>
                            <w:r>
                              <w:rPr>
                                <w:rFonts w:asciiTheme="minorHAnsi" w:hAnsiTheme="minorHAnsi" w:cstheme="minorHAnsi"/>
                                <w:b/>
                              </w:rPr>
                              <w:t xml:space="preserve">ostéopathie aquatique </w:t>
                            </w:r>
                            <w:r>
                              <w:rPr>
                                <w:rFonts w:asciiTheme="minorHAnsi" w:hAnsiTheme="minorHAnsi" w:cstheme="minorHAnsi"/>
                              </w:rPr>
                              <w:t xml:space="preserve">dont le traitement effectué en eau chaude aux vertus analgésiques est souvent ressenti comme un </w:t>
                            </w:r>
                            <w:r>
                              <w:rPr>
                                <w:rFonts w:asciiTheme="minorHAnsi" w:hAnsiTheme="minorHAnsi" w:cstheme="minorHAnsi"/>
                                <w:b/>
                              </w:rPr>
                              <w:t xml:space="preserve">moment de </w:t>
                            </w:r>
                            <w:proofErr w:type="spellStart"/>
                            <w:r>
                              <w:rPr>
                                <w:rFonts w:asciiTheme="minorHAnsi" w:hAnsiTheme="minorHAnsi" w:cstheme="minorHAnsi"/>
                                <w:b/>
                              </w:rPr>
                              <w:t>bien être</w:t>
                            </w:r>
                            <w:proofErr w:type="spellEnd"/>
                            <w:r>
                              <w:rPr>
                                <w:rFonts w:asciiTheme="minorHAnsi" w:hAnsiTheme="minorHAnsi" w:cstheme="minorHAnsi"/>
                                <w:b/>
                              </w:rPr>
                              <w:t>.</w:t>
                            </w:r>
                          </w:p>
                          <w:p w:rsidR="001826D3" w:rsidRDefault="001826D3" w:rsidP="001826D3">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26" style="position:absolute;margin-left:288.65pt;margin-top:431.35pt;width:126.3pt;height:185.55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WlSgIAAGsEAAAOAAAAZHJzL2Uyb0RvYy54bWysVF1uEzEQfkfiDpbf6e7mj3bVTVWlKkIq&#10;UFE4gGN7swavx4ydbMppuAsXY+xN0wBviDxYmbHnm/m+mdnLq31v2U5jMOAaXp2VnGknQRm3afjn&#10;T7evzjkLUTglLDjd8Ecd+NXy5YvLwdd6Ah1YpZERiAv14Bvexejrogiy070IZ+C1o8sWsBeRTNwU&#10;CsVA6L0tJmW5KAZA5RGkDoG8N+MlX2b8ttUyfmjboCOzDafaYj4xn+t0FstLUW9Q+M7IQxniH6ro&#10;hXGU9Ah1I6JgWzR/QfVGIgRo45mEvoC2NVJnDsSmKv9g89AJrzMXEif4o0zh/8HK97t7ZEY1/IIz&#10;J3pq0UcSTbiN1eznDybBuMAEIjhlArtIgg0+1BT34O8xUQ7+DuTXwBysOorT1/R46LRQVGaV3he/&#10;BSQjUChbD+9AUT6xjZC127fYMwTq0XxWpl/2kkZsnxv2eGyY3kcmyVktyhnJxpmku8l0vpidz3NG&#10;USewVJ3HEN9o6Fn603CErVOJYcYWu7sQc9vUgbxQXzhre0tDsBOWVdNyOjkgHh4Xz5iZPVijbo21&#10;2Uhjq1cWGQUTMym1i1VOZbc90R39mV1CFTW5aUBH9yJzToKRqE9Io3WahMhT1U+6JinHlsT9ek/e&#10;pO8a1CMpnLUkdWg/iXoH+J2zgWa94eHbVqDmzL511KWLajZLy5GN2fz1hAw8vVmf3ggnCarhMiJn&#10;o7GK40ptPZpNR7lGzg6uqbetORY71nWYCJroTO6wfWllTu386vkbsfwFAAD//wMAUEsDBBQABgAI&#10;AAAAIQA0bsbj4gAAAAwBAAAPAAAAZHJzL2Rvd25yZXYueG1sTI/BTsMwDIbvSLxDZCRuLE3ZRlea&#10;TgiB0A4gMRDi6DWmrWiSqkm77u0xJ7jZ8qff319sZ9uJiYbQeqdBLRIQ5CpvWldreH97vMpAhIjO&#10;YOcdaThRgG15flZgbvzRvdK0j7XgEBdy1NDE2OdShqohi2Hhe3J8+/KDxcjrUEsz4JHDbSfTJFlL&#10;i63jDw32dN9Q9b0frYbrUX0snx9WT1i9pP1p2jWfOzVrfXkx392CiDTHPxh+9VkdSnY6+NGZIDoN&#10;K5Vxl6hhk6Y8MJFlGwXiwKi6Wa5BloX8X6L8AQAA//8DAFBLAQItABQABgAIAAAAIQC2gziS/gAA&#10;AOEBAAATAAAAAAAAAAAAAAAAAAAAAABbQ29udGVudF9UeXBlc10ueG1sUEsBAi0AFAAGAAgAAAAh&#10;ADj9If/WAAAAlAEAAAsAAAAAAAAAAAAAAAAALwEAAF9yZWxzLy5yZWxzUEsBAi0AFAAGAAgAAAAh&#10;AKIZ5aVKAgAAawQAAA4AAAAAAAAAAAAAAAAALgIAAGRycy9lMm9Eb2MueG1sUEsBAi0AFAAGAAgA&#10;AAAhADRuxuPiAAAADAEAAA8AAAAAAAAAAAAAAAAApAQAAGRycy9kb3ducmV2LnhtbFBLBQYAAAAA&#10;BAAEAPMAAACzBQAAAAA=&#10;" o:allowincell="f" fillcolor="#b8cce4 [1300]" stroked="f">
                <v:textbox>
                  <w:txbxContent>
                    <w:p w:rsidR="001826D3" w:rsidRDefault="001826D3" w:rsidP="001826D3">
                      <w:pPr>
                        <w:pStyle w:val="font9"/>
                        <w:spacing w:before="0" w:beforeAutospacing="0"/>
                        <w:jc w:val="both"/>
                        <w:rPr>
                          <w:rFonts w:cstheme="minorHAnsi"/>
                        </w:rPr>
                      </w:pPr>
                      <w:proofErr w:type="gramStart"/>
                      <w:r>
                        <w:rPr>
                          <w:rFonts w:asciiTheme="minorHAnsi" w:hAnsiTheme="minorHAnsi" w:cstheme="minorHAnsi"/>
                        </w:rPr>
                        <w:t>Rappelons</w:t>
                      </w:r>
                      <w:proofErr w:type="gramEnd"/>
                      <w:r>
                        <w:rPr>
                          <w:rFonts w:asciiTheme="minorHAnsi" w:hAnsiTheme="minorHAnsi" w:cstheme="minorHAnsi"/>
                        </w:rPr>
                        <w:t xml:space="preserve"> le « plus » qui peut être apporté par l’</w:t>
                      </w:r>
                      <w:r>
                        <w:rPr>
                          <w:rFonts w:asciiTheme="minorHAnsi" w:hAnsiTheme="minorHAnsi" w:cstheme="minorHAnsi"/>
                          <w:b/>
                        </w:rPr>
                        <w:t xml:space="preserve">ostéopathie aquatique </w:t>
                      </w:r>
                      <w:r>
                        <w:rPr>
                          <w:rFonts w:asciiTheme="minorHAnsi" w:hAnsiTheme="minorHAnsi" w:cstheme="minorHAnsi"/>
                        </w:rPr>
                        <w:t xml:space="preserve">dont le traitement effectué en eau chaude aux vertus analgésiques est souvent ressenti comme un </w:t>
                      </w:r>
                      <w:r>
                        <w:rPr>
                          <w:rFonts w:asciiTheme="minorHAnsi" w:hAnsiTheme="minorHAnsi" w:cstheme="minorHAnsi"/>
                          <w:b/>
                        </w:rPr>
                        <w:t xml:space="preserve">moment de </w:t>
                      </w:r>
                      <w:proofErr w:type="spellStart"/>
                      <w:r>
                        <w:rPr>
                          <w:rFonts w:asciiTheme="minorHAnsi" w:hAnsiTheme="minorHAnsi" w:cstheme="minorHAnsi"/>
                          <w:b/>
                        </w:rPr>
                        <w:t>bien être</w:t>
                      </w:r>
                      <w:proofErr w:type="spellEnd"/>
                      <w:r>
                        <w:rPr>
                          <w:rFonts w:asciiTheme="minorHAnsi" w:hAnsiTheme="minorHAnsi" w:cstheme="minorHAnsi"/>
                          <w:b/>
                        </w:rPr>
                        <w:t>.</w:t>
                      </w:r>
                    </w:p>
                    <w:p w:rsidR="001826D3" w:rsidRDefault="001826D3" w:rsidP="001826D3">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1826D3" w:rsidRPr="00BE6A9C">
        <w:rPr>
          <w:rFonts w:asciiTheme="minorHAnsi" w:hAnsiTheme="minorHAnsi" w:cstheme="minorHAnsi"/>
          <w:sz w:val="20"/>
          <w:szCs w:val="20"/>
        </w:rPr>
        <w:t>L’Ecrivaine Alice Parizeau disait : « </w:t>
      </w:r>
      <w:hyperlink r:id="rId11" w:tooltip="Lien permanent citation n° : 4724" w:history="1">
        <w:r w:rsidR="001826D3" w:rsidRPr="00BE6A9C">
          <w:rPr>
            <w:rStyle w:val="Lienhypertexte"/>
            <w:rFonts w:asciiTheme="minorHAnsi" w:hAnsiTheme="minorHAnsi" w:cstheme="minorHAnsi"/>
            <w:color w:val="auto"/>
            <w:sz w:val="20"/>
            <w:szCs w:val="20"/>
          </w:rPr>
          <w:t xml:space="preserve">Il n'y a que deux façons de vaincre le cancer : aimer et continuer à sourire quoi qu'il advienne ». </w:t>
        </w:r>
      </w:hyperlink>
      <w:r w:rsidR="001826D3" w:rsidRPr="00BE6A9C">
        <w:rPr>
          <w:rFonts w:asciiTheme="minorHAnsi" w:hAnsiTheme="minorHAnsi" w:cstheme="minorHAnsi"/>
          <w:b/>
          <w:sz w:val="20"/>
          <w:szCs w:val="20"/>
        </w:rPr>
        <w:t>Les professionnels de la santé et votre Ostéopathe n’auront de cesse que de vous aider à relever ce défi.</w:t>
      </w:r>
      <w:bookmarkStart w:id="0" w:name="_GoBack"/>
      <w:bookmarkEnd w:id="0"/>
    </w:p>
    <w:sectPr w:rsidR="008431D4" w:rsidRPr="00BE6A9C" w:rsidSect="00426764">
      <w:footerReference w:type="default" r:id="rId12"/>
      <w:pgSz w:w="11906" w:h="16838"/>
      <w:pgMar w:top="993" w:right="1417" w:bottom="993" w:left="1417" w:header="708"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8B7" w:rsidRDefault="004E48B7" w:rsidP="00426764">
      <w:pPr>
        <w:spacing w:after="0" w:line="240" w:lineRule="auto"/>
      </w:pPr>
      <w:r>
        <w:separator/>
      </w:r>
    </w:p>
  </w:endnote>
  <w:endnote w:type="continuationSeparator" w:id="0">
    <w:p w:rsidR="004E48B7" w:rsidRDefault="004E48B7" w:rsidP="0042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64" w:rsidRDefault="00426764">
    <w:pPr>
      <w:pStyle w:val="Pieddepage"/>
    </w:pPr>
    <w:r>
      <w:rPr>
        <w:noProof/>
        <w:lang w:eastAsia="zh-TW"/>
      </w:rPr>
      <w:drawing>
        <wp:inline distT="0" distB="0" distL="0" distR="0" wp14:anchorId="3BE72108" wp14:editId="2CEAFB36">
          <wp:extent cx="371475" cy="392502"/>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anté général.jpg"/>
                  <pic:cNvPicPr/>
                </pic:nvPicPr>
                <pic:blipFill>
                  <a:blip r:embed="rId1">
                    <a:extLst>
                      <a:ext uri="{28A0092B-C50C-407E-A947-70E740481C1C}">
                        <a14:useLocalDpi xmlns:a14="http://schemas.microsoft.com/office/drawing/2010/main" val="0"/>
                      </a:ext>
                    </a:extLst>
                  </a:blip>
                  <a:stretch>
                    <a:fillRect/>
                  </a:stretch>
                </pic:blipFill>
                <pic:spPr>
                  <a:xfrm>
                    <a:off x="0" y="0"/>
                    <a:ext cx="371475" cy="392502"/>
                  </a:xfrm>
                  <a:prstGeom prst="rect">
                    <a:avLst/>
                  </a:prstGeom>
                </pic:spPr>
              </pic:pic>
            </a:graphicData>
          </a:graphic>
        </wp:inline>
      </w:drawing>
    </w:r>
    <w:r>
      <w:rPr>
        <w:noProof/>
        <w:lang w:eastAsia="zh-TW"/>
      </w:rPr>
      <w:drawing>
        <wp:inline distT="0" distB="0" distL="0" distR="0" wp14:anchorId="4DB40F26" wp14:editId="0FB5F80E">
          <wp:extent cx="504825" cy="40164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enior.jpg"/>
                  <pic:cNvPicPr/>
                </pic:nvPicPr>
                <pic:blipFill>
                  <a:blip r:embed="rId2">
                    <a:extLst>
                      <a:ext uri="{28A0092B-C50C-407E-A947-70E740481C1C}">
                        <a14:useLocalDpi xmlns:a14="http://schemas.microsoft.com/office/drawing/2010/main" val="0"/>
                      </a:ext>
                    </a:extLst>
                  </a:blip>
                  <a:stretch>
                    <a:fillRect/>
                  </a:stretch>
                </pic:blipFill>
                <pic:spPr>
                  <a:xfrm>
                    <a:off x="0" y="0"/>
                    <a:ext cx="504825" cy="40164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8B7" w:rsidRDefault="004E48B7" w:rsidP="00426764">
      <w:pPr>
        <w:spacing w:after="0" w:line="240" w:lineRule="auto"/>
      </w:pPr>
      <w:r>
        <w:separator/>
      </w:r>
    </w:p>
  </w:footnote>
  <w:footnote w:type="continuationSeparator" w:id="0">
    <w:p w:rsidR="004E48B7" w:rsidRDefault="004E48B7" w:rsidP="00426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50C4"/>
    <w:multiLevelType w:val="hybridMultilevel"/>
    <w:tmpl w:val="8E803B64"/>
    <w:lvl w:ilvl="0" w:tplc="4FC237C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D3"/>
    <w:rsid w:val="000128F6"/>
    <w:rsid w:val="000273F8"/>
    <w:rsid w:val="000536C0"/>
    <w:rsid w:val="00153F8F"/>
    <w:rsid w:val="001766D6"/>
    <w:rsid w:val="001826D3"/>
    <w:rsid w:val="001E25AC"/>
    <w:rsid w:val="002D492F"/>
    <w:rsid w:val="0030518E"/>
    <w:rsid w:val="003565B7"/>
    <w:rsid w:val="00426764"/>
    <w:rsid w:val="004E48B7"/>
    <w:rsid w:val="00530750"/>
    <w:rsid w:val="005307FF"/>
    <w:rsid w:val="007769DE"/>
    <w:rsid w:val="007D334F"/>
    <w:rsid w:val="008431D4"/>
    <w:rsid w:val="009713DB"/>
    <w:rsid w:val="00A018D1"/>
    <w:rsid w:val="00A03C8A"/>
    <w:rsid w:val="00B71258"/>
    <w:rsid w:val="00BE6A9C"/>
    <w:rsid w:val="00C558AA"/>
    <w:rsid w:val="00CC731F"/>
    <w:rsid w:val="00D91052"/>
    <w:rsid w:val="00DB62D5"/>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D3"/>
    <w:pPr>
      <w:spacing w:after="160" w:line="256" w:lineRule="auto"/>
    </w:pPr>
    <w:rPr>
      <w:rFonts w:eastAsiaTheme="minorHAnsi"/>
      <w:lang w:eastAsia="en-US"/>
    </w:rPr>
  </w:style>
  <w:style w:type="paragraph" w:styleId="Titre2">
    <w:name w:val="heading 2"/>
    <w:basedOn w:val="Normal"/>
    <w:link w:val="Titre2Car"/>
    <w:uiPriority w:val="9"/>
    <w:unhideWhenUsed/>
    <w:qFormat/>
    <w:rsid w:val="001826D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826D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1826D3"/>
    <w:rPr>
      <w:color w:val="0000FF" w:themeColor="hyperlink"/>
      <w:u w:val="single"/>
    </w:rPr>
  </w:style>
  <w:style w:type="paragraph" w:customStyle="1" w:styleId="font9">
    <w:name w:val="font_9"/>
    <w:basedOn w:val="Normal"/>
    <w:uiPriority w:val="99"/>
    <w:rsid w:val="001826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0128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128F6"/>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semiHidden/>
    <w:unhideWhenUsed/>
    <w:rsid w:val="008431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431D4"/>
    <w:rPr>
      <w:b/>
      <w:bCs/>
    </w:rPr>
  </w:style>
  <w:style w:type="paragraph" w:styleId="En-tte">
    <w:name w:val="header"/>
    <w:basedOn w:val="Normal"/>
    <w:link w:val="En-tteCar"/>
    <w:uiPriority w:val="99"/>
    <w:unhideWhenUsed/>
    <w:rsid w:val="00426764"/>
    <w:pPr>
      <w:tabs>
        <w:tab w:val="center" w:pos="4536"/>
        <w:tab w:val="right" w:pos="9072"/>
      </w:tabs>
      <w:spacing w:after="0" w:line="240" w:lineRule="auto"/>
    </w:pPr>
  </w:style>
  <w:style w:type="character" w:customStyle="1" w:styleId="En-tteCar">
    <w:name w:val="En-tête Car"/>
    <w:basedOn w:val="Policepardfaut"/>
    <w:link w:val="En-tte"/>
    <w:uiPriority w:val="99"/>
    <w:rsid w:val="00426764"/>
    <w:rPr>
      <w:rFonts w:eastAsiaTheme="minorHAnsi"/>
      <w:lang w:eastAsia="en-US"/>
    </w:rPr>
  </w:style>
  <w:style w:type="paragraph" w:styleId="Pieddepage">
    <w:name w:val="footer"/>
    <w:basedOn w:val="Normal"/>
    <w:link w:val="PieddepageCar"/>
    <w:uiPriority w:val="99"/>
    <w:unhideWhenUsed/>
    <w:rsid w:val="004267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764"/>
    <w:rPr>
      <w:rFonts w:eastAsiaTheme="minorHAnsi"/>
      <w:lang w:eastAsia="en-US"/>
    </w:rPr>
  </w:style>
  <w:style w:type="paragraph" w:styleId="Textedebulles">
    <w:name w:val="Balloon Text"/>
    <w:basedOn w:val="Normal"/>
    <w:link w:val="TextedebullesCar"/>
    <w:uiPriority w:val="99"/>
    <w:semiHidden/>
    <w:unhideWhenUsed/>
    <w:rsid w:val="004267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764"/>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D3"/>
    <w:pPr>
      <w:spacing w:after="160" w:line="256" w:lineRule="auto"/>
    </w:pPr>
    <w:rPr>
      <w:rFonts w:eastAsiaTheme="minorHAnsi"/>
      <w:lang w:eastAsia="en-US"/>
    </w:rPr>
  </w:style>
  <w:style w:type="paragraph" w:styleId="Titre2">
    <w:name w:val="heading 2"/>
    <w:basedOn w:val="Normal"/>
    <w:link w:val="Titre2Car"/>
    <w:uiPriority w:val="9"/>
    <w:unhideWhenUsed/>
    <w:qFormat/>
    <w:rsid w:val="001826D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826D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1826D3"/>
    <w:rPr>
      <w:color w:val="0000FF" w:themeColor="hyperlink"/>
      <w:u w:val="single"/>
    </w:rPr>
  </w:style>
  <w:style w:type="paragraph" w:customStyle="1" w:styleId="font9">
    <w:name w:val="font_9"/>
    <w:basedOn w:val="Normal"/>
    <w:uiPriority w:val="99"/>
    <w:rsid w:val="001826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0128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128F6"/>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semiHidden/>
    <w:unhideWhenUsed/>
    <w:rsid w:val="008431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431D4"/>
    <w:rPr>
      <w:b/>
      <w:bCs/>
    </w:rPr>
  </w:style>
  <w:style w:type="paragraph" w:styleId="En-tte">
    <w:name w:val="header"/>
    <w:basedOn w:val="Normal"/>
    <w:link w:val="En-tteCar"/>
    <w:uiPriority w:val="99"/>
    <w:unhideWhenUsed/>
    <w:rsid w:val="00426764"/>
    <w:pPr>
      <w:tabs>
        <w:tab w:val="center" w:pos="4536"/>
        <w:tab w:val="right" w:pos="9072"/>
      </w:tabs>
      <w:spacing w:after="0" w:line="240" w:lineRule="auto"/>
    </w:pPr>
  </w:style>
  <w:style w:type="character" w:customStyle="1" w:styleId="En-tteCar">
    <w:name w:val="En-tête Car"/>
    <w:basedOn w:val="Policepardfaut"/>
    <w:link w:val="En-tte"/>
    <w:uiPriority w:val="99"/>
    <w:rsid w:val="00426764"/>
    <w:rPr>
      <w:rFonts w:eastAsiaTheme="minorHAnsi"/>
      <w:lang w:eastAsia="en-US"/>
    </w:rPr>
  </w:style>
  <w:style w:type="paragraph" w:styleId="Pieddepage">
    <w:name w:val="footer"/>
    <w:basedOn w:val="Normal"/>
    <w:link w:val="PieddepageCar"/>
    <w:uiPriority w:val="99"/>
    <w:unhideWhenUsed/>
    <w:rsid w:val="004267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764"/>
    <w:rPr>
      <w:rFonts w:eastAsiaTheme="minorHAnsi"/>
      <w:lang w:eastAsia="en-US"/>
    </w:rPr>
  </w:style>
  <w:style w:type="paragraph" w:styleId="Textedebulles">
    <w:name w:val="Balloon Text"/>
    <w:basedOn w:val="Normal"/>
    <w:link w:val="TextedebullesCar"/>
    <w:uiPriority w:val="99"/>
    <w:semiHidden/>
    <w:unhideWhenUsed/>
    <w:rsid w:val="004267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764"/>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cocitations.lemonde.fr/citation_auteur_ajout/4724.ph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aturemania.com/naturo/conseilsante/osteoetcancer.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920</Words>
  <Characters>5065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10</cp:revision>
  <cp:lastPrinted>2018-09-04T14:39:00Z</cp:lastPrinted>
  <dcterms:created xsi:type="dcterms:W3CDTF">2018-09-04T09:52:00Z</dcterms:created>
  <dcterms:modified xsi:type="dcterms:W3CDTF">2018-09-04T14:40:00Z</dcterms:modified>
</cp:coreProperties>
</file>