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B7" w:rsidRPr="00FD7CCA" w:rsidRDefault="00B200B7" w:rsidP="006963FD">
      <w:pPr>
        <w:pStyle w:val="Titre"/>
        <w:rPr>
          <w:b/>
          <w:bCs/>
          <w:color w:val="auto"/>
          <w:sz w:val="44"/>
        </w:rPr>
      </w:pPr>
      <w:hyperlink r:id="rId7" w:history="1">
        <w:r w:rsidRPr="00FD7CCA">
          <w:rPr>
            <w:rStyle w:val="Lienhypertexte"/>
            <w:color w:val="auto"/>
            <w:sz w:val="44"/>
            <w:u w:val="none"/>
          </w:rPr>
          <w:t xml:space="preserve">Rééducation du périnée </w:t>
        </w:r>
        <w:r w:rsidR="006963FD" w:rsidRPr="00FD7CCA">
          <w:rPr>
            <w:rStyle w:val="Lienhypertexte"/>
            <w:color w:val="auto"/>
            <w:sz w:val="44"/>
            <w:u w:val="none"/>
          </w:rPr>
          <w:t xml:space="preserve">avant et après grossesse </w:t>
        </w:r>
        <w:r w:rsidRPr="00FD7CCA">
          <w:rPr>
            <w:rStyle w:val="Lienhypertexte"/>
            <w:color w:val="auto"/>
            <w:sz w:val="44"/>
            <w:u w:val="none"/>
          </w:rPr>
          <w:t>grâce à l’ostéopathie</w:t>
        </w:r>
      </w:hyperlink>
    </w:p>
    <w:p w:rsidR="00B200B7" w:rsidRPr="00FD7CCA" w:rsidRDefault="00B200B7" w:rsidP="00B200B7">
      <w:pPr>
        <w:shd w:val="clear" w:color="auto" w:fill="FFFFFF"/>
        <w:rPr>
          <w:rFonts w:ascii="Helvetica" w:hAnsi="Helvetica"/>
        </w:rPr>
      </w:pPr>
    </w:p>
    <w:p w:rsidR="006963FD" w:rsidRPr="00FD7CCA" w:rsidRDefault="00B200B7" w:rsidP="00B200B7">
      <w:pPr>
        <w:pStyle w:val="NormalWeb"/>
        <w:shd w:val="clear" w:color="auto" w:fill="FFFFFF"/>
        <w:spacing w:before="0" w:beforeAutospacing="0" w:after="360" w:afterAutospacing="0"/>
        <w:rPr>
          <w:rFonts w:asciiTheme="minorHAnsi" w:hAnsiTheme="minorHAnsi" w:cstheme="minorHAnsi"/>
          <w:sz w:val="20"/>
        </w:rPr>
      </w:pPr>
      <w:r w:rsidRPr="00FD7CCA">
        <w:rPr>
          <w:rFonts w:asciiTheme="minorHAnsi" w:hAnsiTheme="minorHAnsi" w:cstheme="minorHAnsi"/>
          <w:noProof/>
          <w:sz w:val="20"/>
        </w:rPr>
        <w:drawing>
          <wp:anchor distT="0" distB="0" distL="114300" distR="114300" simplePos="0" relativeHeight="251658240" behindDoc="1" locked="0" layoutInCell="1" allowOverlap="1" wp14:anchorId="2F4BD803" wp14:editId="0BAAC130">
            <wp:simplePos x="0" y="0"/>
            <wp:positionH relativeFrom="column">
              <wp:posOffset>-4445</wp:posOffset>
            </wp:positionH>
            <wp:positionV relativeFrom="paragraph">
              <wp:posOffset>3175</wp:posOffset>
            </wp:positionV>
            <wp:extent cx="2857500" cy="1609725"/>
            <wp:effectExtent l="0" t="0" r="0" b="9525"/>
            <wp:wrapTight wrapText="bothSides">
              <wp:wrapPolygon edited="0">
                <wp:start x="0" y="0"/>
                <wp:lineTo x="0" y="21472"/>
                <wp:lineTo x="21456" y="21472"/>
                <wp:lineTo x="21456" y="0"/>
                <wp:lineTo x="0" y="0"/>
              </wp:wrapPolygon>
            </wp:wrapTight>
            <wp:docPr id="81" name="Image 81" descr="périnée-ré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périnée-réé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CCA">
        <w:rPr>
          <w:rFonts w:asciiTheme="minorHAnsi" w:hAnsiTheme="minorHAnsi" w:cstheme="minorHAnsi"/>
          <w:sz w:val="20"/>
        </w:rPr>
        <w:t>Le </w:t>
      </w:r>
      <w:r w:rsidRPr="00FD7CCA">
        <w:rPr>
          <w:rStyle w:val="lev"/>
          <w:rFonts w:asciiTheme="minorHAnsi" w:hAnsiTheme="minorHAnsi" w:cstheme="minorHAnsi"/>
          <w:sz w:val="20"/>
        </w:rPr>
        <w:t>périnée</w:t>
      </w:r>
      <w:r w:rsidRPr="00FD7CCA">
        <w:rPr>
          <w:rFonts w:asciiTheme="minorHAnsi" w:hAnsiTheme="minorHAnsi" w:cstheme="minorHAnsi"/>
          <w:sz w:val="20"/>
        </w:rPr>
        <w:t> est habituellement malmené pendant la grossesse, puis au moment de l’accouchement. En effet, il</w:t>
      </w:r>
      <w:r w:rsidRPr="00FD7CCA">
        <w:rPr>
          <w:rStyle w:val="lev"/>
          <w:rFonts w:asciiTheme="minorHAnsi" w:hAnsiTheme="minorHAnsi" w:cstheme="minorHAnsi"/>
          <w:sz w:val="20"/>
        </w:rPr>
        <w:t> </w:t>
      </w:r>
      <w:r w:rsidRPr="00FD7CCA">
        <w:rPr>
          <w:rFonts w:asciiTheme="minorHAnsi" w:hAnsiTheme="minorHAnsi" w:cstheme="minorHAnsi"/>
          <w:sz w:val="20"/>
        </w:rPr>
        <w:t>a parfois du mal à retrouver sa tonicité et quelques fuites urinaires  peuvent survenir. D’où la nécessité de recourir à une </w:t>
      </w:r>
      <w:r w:rsidRPr="00FD7CCA">
        <w:rPr>
          <w:rStyle w:val="lev"/>
          <w:rFonts w:asciiTheme="minorHAnsi" w:hAnsiTheme="minorHAnsi" w:cstheme="minorHAnsi"/>
          <w:sz w:val="20"/>
        </w:rPr>
        <w:t>rééducation du périnée</w:t>
      </w:r>
      <w:r w:rsidRPr="00FD7CCA">
        <w:rPr>
          <w:rFonts w:asciiTheme="minorHAnsi" w:hAnsiTheme="minorHAnsi" w:cstheme="minorHAnsi"/>
          <w:sz w:val="20"/>
        </w:rPr>
        <w:t> afi</w:t>
      </w:r>
      <w:r w:rsidR="006963FD" w:rsidRPr="00FD7CCA">
        <w:rPr>
          <w:rFonts w:asciiTheme="minorHAnsi" w:hAnsiTheme="minorHAnsi" w:cstheme="minorHAnsi"/>
          <w:sz w:val="20"/>
        </w:rPr>
        <w:t>n de prévenir ces désagréments.</w:t>
      </w:r>
    </w:p>
    <w:p w:rsidR="00B200B7" w:rsidRPr="00FD7CCA" w:rsidRDefault="00B200B7" w:rsidP="00B200B7">
      <w:pPr>
        <w:pStyle w:val="NormalWeb"/>
        <w:shd w:val="clear" w:color="auto" w:fill="FFFFFF"/>
        <w:spacing w:before="0" w:beforeAutospacing="0" w:after="360" w:afterAutospacing="0"/>
        <w:rPr>
          <w:rFonts w:asciiTheme="minorHAnsi" w:hAnsiTheme="minorHAnsi" w:cstheme="minorHAnsi"/>
          <w:sz w:val="20"/>
        </w:rPr>
      </w:pPr>
      <w:r w:rsidRPr="00FD7CCA">
        <w:rPr>
          <w:rFonts w:asciiTheme="minorHAnsi" w:hAnsiTheme="minorHAnsi" w:cstheme="minorHAnsi"/>
          <w:sz w:val="20"/>
        </w:rPr>
        <w:t>L’</w:t>
      </w:r>
      <w:r w:rsidRPr="00FD7CCA">
        <w:rPr>
          <w:rStyle w:val="lev"/>
          <w:rFonts w:asciiTheme="minorHAnsi" w:hAnsiTheme="minorHAnsi" w:cstheme="minorHAnsi"/>
          <w:sz w:val="20"/>
        </w:rPr>
        <w:t>ostéopathie</w:t>
      </w:r>
      <w:r w:rsidRPr="00FD7CCA">
        <w:rPr>
          <w:rFonts w:asciiTheme="minorHAnsi" w:hAnsiTheme="minorHAnsi" w:cstheme="minorHAnsi"/>
          <w:sz w:val="20"/>
        </w:rPr>
        <w:t> peut vous aider dans cette étape avant et après la grossesse. On fait le point !</w:t>
      </w:r>
    </w:p>
    <w:p w:rsidR="00B200B7" w:rsidRPr="00FD7CCA" w:rsidRDefault="00B200B7" w:rsidP="00B200B7">
      <w:pPr>
        <w:pStyle w:val="Titre2"/>
        <w:shd w:val="clear" w:color="auto" w:fill="FFFFFF"/>
        <w:spacing w:before="0" w:beforeAutospacing="0" w:after="180" w:afterAutospacing="0"/>
        <w:rPr>
          <w:rFonts w:asciiTheme="minorHAnsi" w:hAnsiTheme="minorHAnsi" w:cstheme="minorHAnsi"/>
          <w:b w:val="0"/>
          <w:bCs w:val="0"/>
          <w:sz w:val="24"/>
        </w:rPr>
      </w:pPr>
      <w:r w:rsidRPr="00FD7CCA">
        <w:rPr>
          <w:rStyle w:val="lev"/>
          <w:rFonts w:asciiTheme="minorHAnsi" w:hAnsiTheme="minorHAnsi" w:cstheme="minorHAnsi"/>
          <w:b/>
          <w:bCs/>
          <w:sz w:val="24"/>
        </w:rPr>
        <w:t>Qu’est-ce que le périnée ?</w:t>
      </w:r>
    </w:p>
    <w:p w:rsidR="00B200B7" w:rsidRPr="00FD7CCA" w:rsidRDefault="00B200B7" w:rsidP="006963F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Le </w:t>
      </w:r>
      <w:r w:rsidRPr="00FD7CCA">
        <w:rPr>
          <w:rStyle w:val="lev"/>
          <w:rFonts w:asciiTheme="minorHAnsi" w:hAnsiTheme="minorHAnsi" w:cstheme="minorHAnsi"/>
          <w:sz w:val="20"/>
        </w:rPr>
        <w:t>périnée</w:t>
      </w:r>
      <w:r w:rsidRPr="00FD7CCA">
        <w:rPr>
          <w:rFonts w:asciiTheme="minorHAnsi" w:hAnsiTheme="minorHAnsi" w:cstheme="minorHAnsi"/>
          <w:sz w:val="20"/>
        </w:rPr>
        <w:t>, aussi appelé plancher pelvien, est un ensemble composé de muscles, de ligaments et de membranes.  Il  soutient les organes abdominaux : la vessie, l’utérus et l’intestin.</w:t>
      </w:r>
    </w:p>
    <w:p w:rsidR="00B200B7" w:rsidRPr="00FD7CCA" w:rsidRDefault="006963FD" w:rsidP="006963FD">
      <w:pPr>
        <w:pStyle w:val="NormalWeb"/>
        <w:shd w:val="clear" w:color="auto" w:fill="FFFFFF"/>
        <w:spacing w:before="0" w:beforeAutospacing="0" w:after="0" w:afterAutospacing="0"/>
        <w:rPr>
          <w:rFonts w:asciiTheme="minorHAnsi" w:hAnsiTheme="minorHAnsi" w:cstheme="minorHAnsi"/>
          <w:sz w:val="20"/>
        </w:rPr>
      </w:pPr>
      <w:r w:rsidRPr="00FD7CCA">
        <w:rPr>
          <w:rFonts w:ascii="Helvetica" w:hAnsi="Helvetica"/>
          <w:noProof/>
        </w:rPr>
        <w:drawing>
          <wp:anchor distT="0" distB="0" distL="114300" distR="114300" simplePos="0" relativeHeight="251659264" behindDoc="1" locked="0" layoutInCell="1" allowOverlap="1" wp14:anchorId="52D7D5B2" wp14:editId="3D2DF657">
            <wp:simplePos x="0" y="0"/>
            <wp:positionH relativeFrom="column">
              <wp:posOffset>2348230</wp:posOffset>
            </wp:positionH>
            <wp:positionV relativeFrom="paragraph">
              <wp:posOffset>86360</wp:posOffset>
            </wp:positionV>
            <wp:extent cx="3559175" cy="1947545"/>
            <wp:effectExtent l="0" t="0" r="3175" b="0"/>
            <wp:wrapTight wrapText="bothSides">
              <wp:wrapPolygon edited="0">
                <wp:start x="0" y="0"/>
                <wp:lineTo x="0" y="21339"/>
                <wp:lineTo x="21504" y="21339"/>
                <wp:lineTo x="21504" y="0"/>
                <wp:lineTo x="0" y="0"/>
              </wp:wrapPolygon>
            </wp:wrapTight>
            <wp:docPr id="80" name="Image 80" descr="périnée-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érinée-quest-ce-que-c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917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0B7" w:rsidRPr="00FD7CCA">
        <w:rPr>
          <w:rFonts w:asciiTheme="minorHAnsi" w:hAnsiTheme="minorHAnsi" w:cstheme="minorHAnsi"/>
          <w:sz w:val="20"/>
        </w:rPr>
        <w:t>Le périnée assure aussi ce que l’on appelle la continence.</w:t>
      </w:r>
    </w:p>
    <w:p w:rsidR="006963FD" w:rsidRPr="00FD7CCA" w:rsidRDefault="006963FD" w:rsidP="006963F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B200B7" w:rsidP="006963F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L’ensemble des muscles profonds et des muscles superficiels qui forment le périnée empêche également les descentes d’organes, son autre fonction primordiale.</w:t>
      </w:r>
    </w:p>
    <w:p w:rsidR="006963FD" w:rsidRPr="00FD7CCA" w:rsidRDefault="006963FD" w:rsidP="006963F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B200B7" w:rsidP="006963F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Pour se prémunir de toute dégradation de l’état</w:t>
      </w:r>
      <w:r w:rsidR="006963FD" w:rsidRPr="00FD7CCA">
        <w:rPr>
          <w:rFonts w:asciiTheme="minorHAnsi" w:hAnsiTheme="minorHAnsi" w:cstheme="minorHAnsi"/>
          <w:sz w:val="20"/>
        </w:rPr>
        <w:t xml:space="preserve"> du périnée, il </w:t>
      </w:r>
      <w:r w:rsidRPr="00FD7CCA">
        <w:rPr>
          <w:rFonts w:asciiTheme="minorHAnsi" w:hAnsiTheme="minorHAnsi" w:cstheme="minorHAnsi"/>
          <w:sz w:val="20"/>
        </w:rPr>
        <w:t>est recommandé aux  femmes de procéder à </w:t>
      </w:r>
      <w:r w:rsidRPr="00FD7CCA">
        <w:rPr>
          <w:rStyle w:val="lev"/>
          <w:rFonts w:asciiTheme="minorHAnsi" w:hAnsiTheme="minorHAnsi" w:cstheme="minorHAnsi"/>
          <w:sz w:val="20"/>
        </w:rPr>
        <w:t>la rééducation périnéale</w:t>
      </w:r>
      <w:r w:rsidRPr="00FD7CCA">
        <w:rPr>
          <w:rFonts w:asciiTheme="minorHAnsi" w:hAnsiTheme="minorHAnsi" w:cstheme="minorHAnsi"/>
          <w:sz w:val="20"/>
        </w:rPr>
        <w:t>, avant et après l’accouchement.</w:t>
      </w:r>
    </w:p>
    <w:p w:rsidR="006963FD" w:rsidRPr="00FD7CCA" w:rsidRDefault="006963FD" w:rsidP="006963FD">
      <w:pPr>
        <w:pStyle w:val="NormalWeb"/>
        <w:shd w:val="clear" w:color="auto" w:fill="FFFFFF"/>
        <w:spacing w:before="0" w:beforeAutospacing="0" w:after="0" w:afterAutospacing="0"/>
        <w:rPr>
          <w:rFonts w:asciiTheme="minorHAnsi" w:hAnsiTheme="minorHAnsi" w:cstheme="minorHAnsi"/>
          <w:sz w:val="10"/>
        </w:rPr>
      </w:pPr>
    </w:p>
    <w:p w:rsidR="006963FD" w:rsidRPr="00FD7CCA" w:rsidRDefault="006963FD" w:rsidP="006963FD">
      <w:pPr>
        <w:pStyle w:val="Titre2"/>
        <w:shd w:val="clear" w:color="auto" w:fill="FFFFFF"/>
        <w:spacing w:before="0" w:beforeAutospacing="0" w:after="0" w:afterAutospacing="0"/>
        <w:rPr>
          <w:rStyle w:val="lev"/>
          <w:rFonts w:asciiTheme="minorHAnsi" w:hAnsiTheme="minorHAnsi" w:cstheme="minorHAnsi"/>
          <w:b/>
          <w:bCs/>
          <w:sz w:val="10"/>
        </w:rPr>
      </w:pPr>
    </w:p>
    <w:p w:rsidR="006963FD" w:rsidRPr="00FD7CCA" w:rsidRDefault="006963FD" w:rsidP="006963FD">
      <w:pPr>
        <w:pStyle w:val="Titre2"/>
        <w:shd w:val="clear" w:color="auto" w:fill="FFFFFF"/>
        <w:spacing w:before="0" w:beforeAutospacing="0" w:after="0" w:afterAutospacing="0"/>
        <w:rPr>
          <w:rStyle w:val="lev"/>
          <w:rFonts w:asciiTheme="minorHAnsi" w:hAnsiTheme="minorHAnsi" w:cstheme="minorHAnsi"/>
          <w:b/>
          <w:bCs/>
          <w:sz w:val="10"/>
        </w:rPr>
      </w:pPr>
    </w:p>
    <w:p w:rsidR="006963FD" w:rsidRPr="00FD7CCA" w:rsidRDefault="006963FD" w:rsidP="006963FD">
      <w:pPr>
        <w:pStyle w:val="Titre2"/>
        <w:shd w:val="clear" w:color="auto" w:fill="FFFFFF"/>
        <w:spacing w:before="0" w:beforeAutospacing="0" w:after="0" w:afterAutospacing="0"/>
        <w:rPr>
          <w:rStyle w:val="lev"/>
          <w:rFonts w:asciiTheme="minorHAnsi" w:hAnsiTheme="minorHAnsi" w:cstheme="minorHAnsi"/>
          <w:b/>
          <w:bCs/>
          <w:sz w:val="10"/>
        </w:rPr>
      </w:pPr>
    </w:p>
    <w:p w:rsidR="00B200B7" w:rsidRPr="00FD7CCA" w:rsidRDefault="00B200B7" w:rsidP="006963FD">
      <w:pPr>
        <w:pStyle w:val="Titre2"/>
        <w:shd w:val="clear" w:color="auto" w:fill="FFFFFF"/>
        <w:spacing w:before="0" w:beforeAutospacing="0" w:after="0" w:afterAutospacing="0"/>
        <w:rPr>
          <w:rFonts w:asciiTheme="minorHAnsi" w:hAnsiTheme="minorHAnsi" w:cstheme="minorHAnsi"/>
          <w:b w:val="0"/>
          <w:bCs w:val="0"/>
          <w:sz w:val="24"/>
        </w:rPr>
      </w:pPr>
      <w:r w:rsidRPr="00FD7CCA">
        <w:rPr>
          <w:rStyle w:val="lev"/>
          <w:rFonts w:asciiTheme="minorHAnsi" w:hAnsiTheme="minorHAnsi" w:cstheme="minorHAnsi"/>
          <w:b/>
          <w:bCs/>
          <w:sz w:val="24"/>
        </w:rPr>
        <w:t>Le périnée : pourquoi faut-il le rééduquer ?</w:t>
      </w:r>
    </w:p>
    <w:p w:rsidR="00B200B7" w:rsidRPr="00FD7CCA" w:rsidRDefault="00B200B7" w:rsidP="006963FD">
      <w:pPr>
        <w:pStyle w:val="NormalWeb"/>
        <w:shd w:val="clear" w:color="auto" w:fill="FFFFFF"/>
        <w:spacing w:before="0" w:beforeAutospacing="0" w:after="0" w:afterAutospacing="0"/>
        <w:rPr>
          <w:rFonts w:asciiTheme="minorHAnsi" w:hAnsiTheme="minorHAnsi" w:cstheme="minorHAnsi"/>
          <w:sz w:val="20"/>
        </w:rPr>
      </w:pPr>
      <w:r w:rsidRPr="00FD7CCA">
        <w:rPr>
          <w:rFonts w:ascii="Helvetica" w:hAnsi="Helvetica"/>
          <w:noProof/>
        </w:rPr>
        <w:drawing>
          <wp:anchor distT="0" distB="0" distL="114300" distR="114300" simplePos="0" relativeHeight="251660288" behindDoc="1" locked="0" layoutInCell="1" allowOverlap="1" wp14:anchorId="4264F329" wp14:editId="35D143A3">
            <wp:simplePos x="0" y="0"/>
            <wp:positionH relativeFrom="column">
              <wp:posOffset>-4445</wp:posOffset>
            </wp:positionH>
            <wp:positionV relativeFrom="paragraph">
              <wp:posOffset>139065</wp:posOffset>
            </wp:positionV>
            <wp:extent cx="2714625" cy="1348105"/>
            <wp:effectExtent l="0" t="0" r="9525" b="4445"/>
            <wp:wrapTight wrapText="bothSides">
              <wp:wrapPolygon edited="0">
                <wp:start x="0" y="0"/>
                <wp:lineTo x="0" y="21366"/>
                <wp:lineTo x="21524" y="21366"/>
                <wp:lineTo x="21524" y="0"/>
                <wp:lineTo x="0" y="0"/>
              </wp:wrapPolygon>
            </wp:wrapTight>
            <wp:docPr id="79" name="Image 79" descr="perinee-pourquoi-faut-il-le-réédu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erinee-pourquoi-faut-il-le-rééduqu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CCA">
        <w:rPr>
          <w:rStyle w:val="lev"/>
          <w:rFonts w:asciiTheme="minorHAnsi" w:hAnsiTheme="minorHAnsi" w:cstheme="minorHAnsi"/>
          <w:sz w:val="20"/>
        </w:rPr>
        <w:t>Le périnée,</w:t>
      </w:r>
      <w:r w:rsidRPr="00FD7CCA">
        <w:rPr>
          <w:rFonts w:asciiTheme="minorHAnsi" w:hAnsiTheme="minorHAnsi" w:cstheme="minorHAnsi"/>
          <w:sz w:val="20"/>
        </w:rPr>
        <w:t> chez la femme, est mis à rude épreuve pendant la grossesse et l’accouchement. Pendant la grossesse, l’utérus va augmenter en poids (5 à 6 kg en moyenne) et en volume. Ainsi, le corps de la femme enceinte va produire des hormones afin de diminuer le tonus musculaire.</w:t>
      </w:r>
    </w:p>
    <w:p w:rsidR="00B200B7" w:rsidRPr="00FD7CCA" w:rsidRDefault="00B200B7" w:rsidP="006963F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Par ailleurs, lors de l’accouchement, lorsque le passage du bébé est difficile, l’utilisation d’instruments (forceps, cuillères) ou la nécessité de pratiquer une épisiotomie vont augmenter l’atteinte du périnée. Même lorsque le bébé naît par césarienne, son poids supporté pendant 9 mois peut  provoquer un relâchement musculaire.</w:t>
      </w:r>
    </w:p>
    <w:p w:rsidR="006963FD" w:rsidRPr="00FD7CCA" w:rsidRDefault="006963FD" w:rsidP="006963F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B200B7" w:rsidP="006963F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De plus les constipations (fréquentes lors de la grossesse) occasionnent des poussées qui fragilisent le périnée. Résultat : si on n’y prend pas garde, il a tendance à se relâcher.</w:t>
      </w:r>
    </w:p>
    <w:p w:rsidR="006963FD" w:rsidRPr="00FD7CCA" w:rsidRDefault="006963FD" w:rsidP="006963F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B200B7" w:rsidP="006963F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L’affaiblissement du périnée va diminuer sa capacité à se contracter et à maintenir en place les organes du petit bassin. Ainsi, il peut provoquer des fuites urinaires ou anales et dans des cas plus graves un prolapsus (descente d’organe).</w:t>
      </w:r>
    </w:p>
    <w:p w:rsidR="006963FD" w:rsidRPr="00FD7CCA" w:rsidRDefault="006963FD" w:rsidP="006963F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B200B7" w:rsidP="00B200B7">
      <w:pPr>
        <w:pStyle w:val="NormalWeb"/>
        <w:shd w:val="clear" w:color="auto" w:fill="FFFFFF"/>
        <w:spacing w:before="0" w:beforeAutospacing="0" w:after="360" w:afterAutospacing="0"/>
        <w:rPr>
          <w:rStyle w:val="lev"/>
          <w:rFonts w:asciiTheme="minorHAnsi" w:hAnsiTheme="minorHAnsi" w:cstheme="minorHAnsi"/>
          <w:sz w:val="20"/>
        </w:rPr>
      </w:pPr>
      <w:r w:rsidRPr="00FD7CCA">
        <w:rPr>
          <w:rFonts w:asciiTheme="minorHAnsi" w:hAnsiTheme="minorHAnsi" w:cstheme="minorHAnsi"/>
          <w:sz w:val="20"/>
        </w:rPr>
        <w:t>Après l’accouchement, le médecin ou la sage-femme peuvent prescrire ou non des séances de rééducation en fonction du tableau clinique de la patiente. Différentes techniques peuvent être utilisées telles que </w:t>
      </w:r>
      <w:r w:rsidRPr="00FD7CCA">
        <w:rPr>
          <w:rStyle w:val="lev"/>
          <w:rFonts w:asciiTheme="minorHAnsi" w:hAnsiTheme="minorHAnsi" w:cstheme="minorHAnsi"/>
          <w:sz w:val="20"/>
        </w:rPr>
        <w:t>l’électrostimulation, le biofeedback ou les techniques manuelles.</w:t>
      </w:r>
    </w:p>
    <w:p w:rsidR="006963FD" w:rsidRPr="00FD7CCA" w:rsidRDefault="006963FD" w:rsidP="00B200B7">
      <w:pPr>
        <w:pStyle w:val="NormalWeb"/>
        <w:shd w:val="clear" w:color="auto" w:fill="FFFFFF"/>
        <w:spacing w:before="0" w:beforeAutospacing="0" w:after="360" w:afterAutospacing="0"/>
        <w:rPr>
          <w:rFonts w:asciiTheme="minorHAnsi" w:hAnsiTheme="minorHAnsi" w:cstheme="minorHAnsi"/>
          <w:sz w:val="10"/>
        </w:rPr>
      </w:pPr>
    </w:p>
    <w:p w:rsidR="00B200B7" w:rsidRPr="00FD7CCA" w:rsidRDefault="00B200B7" w:rsidP="00B200B7">
      <w:pPr>
        <w:pStyle w:val="Titre2"/>
        <w:shd w:val="clear" w:color="auto" w:fill="FFFFFF"/>
        <w:spacing w:before="0" w:beforeAutospacing="0" w:after="180" w:afterAutospacing="0"/>
        <w:rPr>
          <w:rFonts w:asciiTheme="minorHAnsi" w:hAnsiTheme="minorHAnsi" w:cstheme="minorHAnsi"/>
          <w:b w:val="0"/>
          <w:bCs w:val="0"/>
          <w:sz w:val="24"/>
        </w:rPr>
      </w:pPr>
      <w:r w:rsidRPr="00FD7CCA">
        <w:rPr>
          <w:rStyle w:val="lev"/>
          <w:rFonts w:asciiTheme="minorHAnsi" w:hAnsiTheme="minorHAnsi" w:cstheme="minorHAnsi"/>
          <w:b/>
          <w:bCs/>
          <w:sz w:val="24"/>
        </w:rPr>
        <w:lastRenderedPageBreak/>
        <w:t>Muscler son périnée pendant et après la grossesse </w:t>
      </w: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Inutile d’attendre l’accouchement pour prendre soin de son</w:t>
      </w:r>
      <w:r w:rsidRPr="00FD7CCA">
        <w:rPr>
          <w:rStyle w:val="lev"/>
          <w:rFonts w:asciiTheme="minorHAnsi" w:hAnsiTheme="minorHAnsi" w:cstheme="minorHAnsi"/>
          <w:sz w:val="20"/>
        </w:rPr>
        <w:t> périnée</w:t>
      </w:r>
      <w:r w:rsidRPr="00FD7CCA">
        <w:rPr>
          <w:rFonts w:asciiTheme="minorHAnsi" w:hAnsiTheme="minorHAnsi" w:cstheme="minorHAnsi"/>
          <w:sz w:val="20"/>
        </w:rPr>
        <w:t>!</w:t>
      </w:r>
    </w:p>
    <w:p w:rsidR="00B200B7" w:rsidRPr="00FD7CCA" w:rsidRDefault="00C3006D"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Helvetica" w:hAnsi="Helvetica"/>
          <w:noProof/>
        </w:rPr>
        <w:drawing>
          <wp:anchor distT="0" distB="0" distL="114300" distR="114300" simplePos="0" relativeHeight="251661312" behindDoc="1" locked="0" layoutInCell="1" allowOverlap="1" wp14:anchorId="6AF1B137" wp14:editId="552869D7">
            <wp:simplePos x="0" y="0"/>
            <wp:positionH relativeFrom="column">
              <wp:posOffset>-4445</wp:posOffset>
            </wp:positionH>
            <wp:positionV relativeFrom="paragraph">
              <wp:posOffset>47625</wp:posOffset>
            </wp:positionV>
            <wp:extent cx="2200275" cy="1173480"/>
            <wp:effectExtent l="0" t="0" r="9525" b="7620"/>
            <wp:wrapTight wrapText="bothSides">
              <wp:wrapPolygon edited="0">
                <wp:start x="0" y="0"/>
                <wp:lineTo x="0" y="21390"/>
                <wp:lineTo x="21506" y="21390"/>
                <wp:lineTo x="21506" y="0"/>
                <wp:lineTo x="0" y="0"/>
              </wp:wrapPolygon>
            </wp:wrapTight>
            <wp:docPr id="78" name="Image 78" descr="muscler-son-périnee-avant-et-apres-la-gross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uscler-son-périnee-avant-et-apres-la-grosse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0B7" w:rsidRPr="00FD7CCA">
        <w:rPr>
          <w:rFonts w:asciiTheme="minorHAnsi" w:hAnsiTheme="minorHAnsi" w:cstheme="minorHAnsi"/>
          <w:sz w:val="20"/>
        </w:rPr>
        <w:t xml:space="preserve">En pratique, </w:t>
      </w:r>
      <w:r w:rsidR="00B200B7" w:rsidRPr="00FD7CCA">
        <w:rPr>
          <w:rFonts w:asciiTheme="minorHAnsi" w:hAnsiTheme="minorHAnsi" w:cstheme="minorHAnsi"/>
          <w:b/>
          <w:sz w:val="20"/>
        </w:rPr>
        <w:t>à partir du huitième mois de grossesse</w:t>
      </w:r>
      <w:r w:rsidR="00B200B7" w:rsidRPr="00FD7CCA">
        <w:rPr>
          <w:rFonts w:asciiTheme="minorHAnsi" w:hAnsiTheme="minorHAnsi" w:cstheme="minorHAnsi"/>
          <w:sz w:val="20"/>
        </w:rPr>
        <w:t>, il suffit de faire des petites contractions du sphincter plusieurs fois dans la journée. Les sages-femmes peuvent également conseiller certaines méthodes de massage et des exercices spécifiques en fonction de vos besoins.</w:t>
      </w: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 xml:space="preserve">Les bienfaits de la rééducation périnéale sont multiples : elle permet </w:t>
      </w:r>
      <w:r w:rsidRPr="00FD7CCA">
        <w:rPr>
          <w:rFonts w:asciiTheme="minorHAnsi" w:hAnsiTheme="minorHAnsi" w:cstheme="minorHAnsi"/>
          <w:b/>
          <w:sz w:val="20"/>
        </w:rPr>
        <w:t>l’atténuation des douleurs</w:t>
      </w:r>
      <w:r w:rsidRPr="00FD7CCA">
        <w:rPr>
          <w:rFonts w:asciiTheme="minorHAnsi" w:hAnsiTheme="minorHAnsi" w:cstheme="minorHAnsi"/>
          <w:sz w:val="20"/>
        </w:rPr>
        <w:t xml:space="preserve"> post-accouchement dans la zone du bassin mais </w:t>
      </w:r>
      <w:r w:rsidRPr="00FD7CCA">
        <w:rPr>
          <w:rFonts w:asciiTheme="minorHAnsi" w:hAnsiTheme="minorHAnsi" w:cstheme="minorHAnsi"/>
          <w:b/>
          <w:sz w:val="20"/>
        </w:rPr>
        <w:t>prévient également de l’apparition de fuites urinaires</w:t>
      </w:r>
      <w:r w:rsidRPr="00FD7CCA">
        <w:rPr>
          <w:rFonts w:asciiTheme="minorHAnsi" w:hAnsiTheme="minorHAnsi" w:cstheme="minorHAnsi"/>
          <w:sz w:val="20"/>
        </w:rPr>
        <w:t xml:space="preserve"> et, à plus long terme, d’une descente d’organes à la ménopause.</w:t>
      </w:r>
    </w:p>
    <w:p w:rsidR="00C3006D" w:rsidRPr="00FD7CCA" w:rsidRDefault="00C3006D" w:rsidP="00C3006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Ainsi, après l’accouchement, la jeune maman bénéficie de 10 séances de rééducation du périnée, à débuter deux mois environ après la naissance de bébé. Cette rééducation est vivement recommandée pour retrouver un périnée tonique et musclé. Et ce, quelle que soit la façon dont vous avez accouché (par voie basse ou bien par césarienne).</w:t>
      </w:r>
    </w:p>
    <w:p w:rsidR="00C3006D" w:rsidRPr="00FD7CCA" w:rsidRDefault="00C3006D" w:rsidP="00C3006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C3006D" w:rsidP="00C3006D">
      <w:pPr>
        <w:pStyle w:val="Titre2"/>
        <w:shd w:val="clear" w:color="auto" w:fill="FFFFFF"/>
        <w:spacing w:before="0" w:beforeAutospacing="0" w:after="0" w:afterAutospacing="0"/>
        <w:rPr>
          <w:rFonts w:asciiTheme="minorHAnsi" w:hAnsiTheme="minorHAnsi" w:cstheme="minorHAnsi"/>
          <w:b w:val="0"/>
          <w:bCs w:val="0"/>
          <w:sz w:val="24"/>
        </w:rPr>
      </w:pPr>
      <w:r w:rsidRPr="00FD7CCA">
        <w:rPr>
          <w:rFonts w:ascii="Helvetica" w:hAnsi="Helvetica"/>
          <w:noProof/>
        </w:rPr>
        <w:drawing>
          <wp:anchor distT="0" distB="0" distL="114300" distR="114300" simplePos="0" relativeHeight="251662336" behindDoc="1" locked="0" layoutInCell="1" allowOverlap="1" wp14:anchorId="4CBC979F" wp14:editId="7A119483">
            <wp:simplePos x="0" y="0"/>
            <wp:positionH relativeFrom="column">
              <wp:align>right</wp:align>
            </wp:positionH>
            <wp:positionV relativeFrom="paragraph">
              <wp:posOffset>191770</wp:posOffset>
            </wp:positionV>
            <wp:extent cx="2257200" cy="1342800"/>
            <wp:effectExtent l="0" t="0" r="0" b="0"/>
            <wp:wrapTight wrapText="bothSides">
              <wp:wrapPolygon edited="0">
                <wp:start x="0" y="0"/>
                <wp:lineTo x="0" y="21150"/>
                <wp:lineTo x="21333" y="21150"/>
                <wp:lineTo x="21333" y="0"/>
                <wp:lineTo x="0" y="0"/>
              </wp:wrapPolygon>
            </wp:wrapTight>
            <wp:docPr id="77" name="Image 77" descr="périnée-rôle-de-losteop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érinée-rôle-de-losteopath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200" cy="134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0B7" w:rsidRPr="00FD7CCA">
        <w:rPr>
          <w:rStyle w:val="lev"/>
          <w:rFonts w:asciiTheme="minorHAnsi" w:hAnsiTheme="minorHAnsi" w:cstheme="minorHAnsi"/>
          <w:b/>
          <w:bCs/>
          <w:sz w:val="24"/>
        </w:rPr>
        <w:t>Rééducation du périnée : quel est le rôle de l’ostéopathe?</w:t>
      </w: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L</w:t>
      </w:r>
      <w:r w:rsidR="00C3006D" w:rsidRPr="00FD7CCA">
        <w:rPr>
          <w:rFonts w:asciiTheme="minorHAnsi" w:hAnsiTheme="minorHAnsi" w:cstheme="minorHAnsi"/>
          <w:sz w:val="20"/>
        </w:rPr>
        <w:t xml:space="preserve">’intérêt d’une </w:t>
      </w:r>
      <w:r w:rsidRPr="00FD7CCA">
        <w:rPr>
          <w:rStyle w:val="lev"/>
          <w:rFonts w:asciiTheme="minorHAnsi" w:hAnsiTheme="minorHAnsi" w:cstheme="minorHAnsi"/>
          <w:sz w:val="20"/>
        </w:rPr>
        <w:t>rééducation du périnée</w:t>
      </w:r>
      <w:r w:rsidR="00C3006D" w:rsidRPr="00FD7CCA">
        <w:rPr>
          <w:rFonts w:asciiTheme="minorHAnsi" w:hAnsiTheme="minorHAnsi" w:cstheme="minorHAnsi"/>
          <w:sz w:val="20"/>
        </w:rPr>
        <w:t xml:space="preserve"> faite par un </w:t>
      </w:r>
      <w:r w:rsidRPr="00FD7CCA">
        <w:rPr>
          <w:rStyle w:val="lev"/>
          <w:rFonts w:asciiTheme="minorHAnsi" w:hAnsiTheme="minorHAnsi" w:cstheme="minorHAnsi"/>
          <w:sz w:val="20"/>
        </w:rPr>
        <w:t>ostéopathe</w:t>
      </w:r>
      <w:r w:rsidR="00C3006D" w:rsidRPr="00FD7CCA">
        <w:rPr>
          <w:rFonts w:asciiTheme="minorHAnsi" w:hAnsiTheme="minorHAnsi" w:cstheme="minorHAnsi"/>
          <w:sz w:val="20"/>
        </w:rPr>
        <w:t xml:space="preserve"> est que c</w:t>
      </w:r>
      <w:r w:rsidRPr="00FD7CCA">
        <w:rPr>
          <w:rFonts w:asciiTheme="minorHAnsi" w:hAnsiTheme="minorHAnsi" w:cstheme="minorHAnsi"/>
          <w:sz w:val="20"/>
        </w:rPr>
        <w:t>e dernier  intervien</w:t>
      </w:r>
      <w:r w:rsidR="00C3006D" w:rsidRPr="00FD7CCA">
        <w:rPr>
          <w:rFonts w:asciiTheme="minorHAnsi" w:hAnsiTheme="minorHAnsi" w:cstheme="minorHAnsi"/>
          <w:sz w:val="20"/>
        </w:rPr>
        <w:t>dra e</w:t>
      </w:r>
      <w:r w:rsidRPr="00FD7CCA">
        <w:rPr>
          <w:rFonts w:asciiTheme="minorHAnsi" w:hAnsiTheme="minorHAnsi" w:cstheme="minorHAnsi"/>
          <w:sz w:val="20"/>
        </w:rPr>
        <w:t>n amont et permet à la jeune maman de faire une rééducation sur une structure osseuse équilibrée.</w:t>
      </w: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 xml:space="preserve">Ce passage est </w:t>
      </w:r>
      <w:r w:rsidR="00C3006D" w:rsidRPr="00FD7CCA">
        <w:rPr>
          <w:rFonts w:asciiTheme="minorHAnsi" w:hAnsiTheme="minorHAnsi" w:cstheme="minorHAnsi"/>
          <w:sz w:val="20"/>
        </w:rPr>
        <w:t xml:space="preserve">en effet recommandé </w:t>
      </w:r>
      <w:r w:rsidRPr="00FD7CCA">
        <w:rPr>
          <w:rFonts w:asciiTheme="minorHAnsi" w:hAnsiTheme="minorHAnsi" w:cstheme="minorHAnsi"/>
          <w:sz w:val="20"/>
        </w:rPr>
        <w:t>pour toute jeune maman.  En revanche, il n’est pas toujours bien compris et intégré par les patientes. La rééducation est parfois même sautée et reportée à plus tard, faute de temps.</w:t>
      </w:r>
    </w:p>
    <w:p w:rsidR="00C3006D" w:rsidRPr="00FD7CCA" w:rsidRDefault="00C3006D" w:rsidP="00C3006D">
      <w:pPr>
        <w:pStyle w:val="NormalWeb"/>
        <w:shd w:val="clear" w:color="auto" w:fill="FFFFFF"/>
        <w:spacing w:before="0" w:beforeAutospacing="0" w:after="0" w:afterAutospacing="0"/>
        <w:rPr>
          <w:rFonts w:asciiTheme="minorHAnsi" w:hAnsiTheme="minorHAnsi" w:cstheme="minorHAnsi"/>
          <w:sz w:val="20"/>
        </w:rPr>
      </w:pP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Cependant, </w:t>
      </w:r>
      <w:r w:rsidRPr="00FD7CCA">
        <w:rPr>
          <w:rStyle w:val="lev"/>
          <w:rFonts w:asciiTheme="minorHAnsi" w:hAnsiTheme="minorHAnsi" w:cstheme="minorHAnsi"/>
          <w:sz w:val="20"/>
        </w:rPr>
        <w:t> il est conseillé́ d’attendre 6 semaines avant de consulter</w:t>
      </w:r>
      <w:r w:rsidRPr="00FD7CCA">
        <w:rPr>
          <w:rFonts w:asciiTheme="minorHAnsi" w:hAnsiTheme="minorHAnsi" w:cstheme="minorHAnsi"/>
          <w:sz w:val="20"/>
        </w:rPr>
        <w:t>. Car, il faut laisser le temps à l’utérus de reprendre sa place et sa taille.</w:t>
      </w:r>
    </w:p>
    <w:p w:rsidR="00C3006D" w:rsidRPr="00FD7CCA" w:rsidRDefault="00C3006D" w:rsidP="00C3006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 xml:space="preserve">Tout d’abord, </w:t>
      </w:r>
      <w:r w:rsidR="00C3006D" w:rsidRPr="00FD7CCA">
        <w:rPr>
          <w:rFonts w:asciiTheme="minorHAnsi" w:hAnsiTheme="minorHAnsi" w:cstheme="minorHAnsi"/>
          <w:sz w:val="20"/>
        </w:rPr>
        <w:t xml:space="preserve">votre </w:t>
      </w:r>
      <w:r w:rsidRPr="00FD7CCA">
        <w:rPr>
          <w:rStyle w:val="lev"/>
          <w:rFonts w:asciiTheme="minorHAnsi" w:hAnsiTheme="minorHAnsi" w:cstheme="minorHAnsi"/>
          <w:sz w:val="20"/>
        </w:rPr>
        <w:t>ostéopathe</w:t>
      </w:r>
      <w:r w:rsidR="00C3006D" w:rsidRPr="00FD7CCA">
        <w:rPr>
          <w:rStyle w:val="lev"/>
          <w:rFonts w:asciiTheme="minorHAnsi" w:hAnsiTheme="minorHAnsi" w:cstheme="minorHAnsi"/>
          <w:sz w:val="20"/>
        </w:rPr>
        <w:t xml:space="preserve"> </w:t>
      </w:r>
      <w:r w:rsidRPr="00FD7CCA">
        <w:rPr>
          <w:rFonts w:asciiTheme="minorHAnsi" w:hAnsiTheme="minorHAnsi" w:cstheme="minorHAnsi"/>
          <w:sz w:val="20"/>
        </w:rPr>
        <w:t>vous posera différentes questions concernant le déroulement de votre grossesse et de l’accouchement.</w:t>
      </w: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Grâce à des tests précis, il déterminera ensuite les zones en tension et en dysfonctionnement dans votre corps. Cela lui permettra de faire un bilan complet.</w:t>
      </w:r>
    </w:p>
    <w:p w:rsidR="00C3006D"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 xml:space="preserve">Le traitement se fera grâce à des </w:t>
      </w:r>
      <w:r w:rsidRPr="00FD7CCA">
        <w:rPr>
          <w:rFonts w:asciiTheme="minorHAnsi" w:hAnsiTheme="minorHAnsi" w:cstheme="minorHAnsi"/>
          <w:b/>
          <w:sz w:val="20"/>
        </w:rPr>
        <w:t>manipulations douces au niveau de l’ensemble du corps</w:t>
      </w:r>
      <w:r w:rsidRPr="00FD7CCA">
        <w:rPr>
          <w:rFonts w:asciiTheme="minorHAnsi" w:hAnsiTheme="minorHAnsi" w:cstheme="minorHAnsi"/>
          <w:sz w:val="20"/>
        </w:rPr>
        <w:t xml:space="preserve">. </w:t>
      </w: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A</w:t>
      </w:r>
      <w:r w:rsidR="00C3006D" w:rsidRPr="00FD7CCA">
        <w:rPr>
          <w:rFonts w:asciiTheme="minorHAnsi" w:hAnsiTheme="minorHAnsi" w:cstheme="minorHAnsi"/>
          <w:sz w:val="20"/>
        </w:rPr>
        <w:t xml:space="preserve">insi votre ostéopathe interviendra </w:t>
      </w:r>
      <w:r w:rsidRPr="00FD7CCA">
        <w:rPr>
          <w:rFonts w:asciiTheme="minorHAnsi" w:hAnsiTheme="minorHAnsi" w:cstheme="minorHAnsi"/>
          <w:sz w:val="20"/>
        </w:rPr>
        <w:t xml:space="preserve">sur  le bassin, la colonne, les viscères (organes digestifs, urinaires, gynéco) et le crâne. Cela </w:t>
      </w:r>
      <w:r w:rsidRPr="00FD7CCA">
        <w:rPr>
          <w:rFonts w:asciiTheme="minorHAnsi" w:hAnsiTheme="minorHAnsi" w:cstheme="minorHAnsi"/>
          <w:b/>
          <w:sz w:val="20"/>
        </w:rPr>
        <w:t>permet au corps d’adapter toutes les modifications qui ont eu lieu au cours des 9 derniers mois.</w:t>
      </w:r>
    </w:p>
    <w:p w:rsidR="00C3006D" w:rsidRPr="00FD7CCA" w:rsidRDefault="00C3006D" w:rsidP="00C3006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 xml:space="preserve">Puis, grâce à des </w:t>
      </w:r>
      <w:r w:rsidRPr="00FD7CCA">
        <w:rPr>
          <w:rFonts w:asciiTheme="minorHAnsi" w:hAnsiTheme="minorHAnsi" w:cstheme="minorHAnsi"/>
          <w:b/>
          <w:sz w:val="20"/>
        </w:rPr>
        <w:t>techniques d’éveil neuromusculaire</w:t>
      </w:r>
      <w:r w:rsidRPr="00FD7CCA">
        <w:rPr>
          <w:rFonts w:asciiTheme="minorHAnsi" w:hAnsiTheme="minorHAnsi" w:cstheme="minorHAnsi"/>
          <w:sz w:val="20"/>
        </w:rPr>
        <w:t>, le thérapeute va permettre à la patiente de percevoir, de sentir, l’état de contraction, de relâchement, la tonicité de tous les corps musculaires présents.</w:t>
      </w:r>
    </w:p>
    <w:p w:rsidR="00C3006D" w:rsidRPr="00FD7CCA" w:rsidRDefault="00C3006D" w:rsidP="00C3006D">
      <w:pPr>
        <w:pStyle w:val="NormalWeb"/>
        <w:shd w:val="clear" w:color="auto" w:fill="FFFFFF"/>
        <w:spacing w:before="0" w:beforeAutospacing="0" w:after="0" w:afterAutospacing="0"/>
        <w:rPr>
          <w:rFonts w:asciiTheme="minorHAnsi" w:hAnsiTheme="minorHAnsi" w:cstheme="minorHAnsi"/>
          <w:sz w:val="10"/>
        </w:rPr>
      </w:pPr>
    </w:p>
    <w:p w:rsidR="00B200B7" w:rsidRPr="00FD7CCA" w:rsidRDefault="00B200B7" w:rsidP="00C3006D">
      <w:pPr>
        <w:pStyle w:val="NormalWeb"/>
        <w:shd w:val="clear" w:color="auto" w:fill="FFFFFF"/>
        <w:spacing w:before="0" w:beforeAutospacing="0" w:after="0" w:afterAutospacing="0"/>
        <w:rPr>
          <w:rFonts w:asciiTheme="minorHAnsi" w:hAnsiTheme="minorHAnsi" w:cstheme="minorHAnsi"/>
          <w:sz w:val="20"/>
        </w:rPr>
      </w:pPr>
      <w:r w:rsidRPr="00FD7CCA">
        <w:rPr>
          <w:rFonts w:asciiTheme="minorHAnsi" w:hAnsiTheme="minorHAnsi" w:cstheme="minorHAnsi"/>
          <w:sz w:val="20"/>
        </w:rPr>
        <w:t xml:space="preserve">De plus, il vous expliquera tous les </w:t>
      </w:r>
      <w:r w:rsidRPr="00FD7CCA">
        <w:rPr>
          <w:rFonts w:asciiTheme="minorHAnsi" w:hAnsiTheme="minorHAnsi" w:cstheme="minorHAnsi"/>
          <w:b/>
          <w:sz w:val="20"/>
        </w:rPr>
        <w:t>conseils associés permettant d’optimiser les effets du traitement</w:t>
      </w:r>
      <w:r w:rsidRPr="00FD7CCA">
        <w:rPr>
          <w:rFonts w:asciiTheme="minorHAnsi" w:hAnsiTheme="minorHAnsi" w:cstheme="minorHAnsi"/>
          <w:sz w:val="20"/>
        </w:rPr>
        <w:t>. Il vous conseillera sur les positions à éviter, les sports à proscrire, des exercices faciles à pratiquer au quotidien (respiration, sollicitation musculaire du périnée).</w:t>
      </w:r>
    </w:p>
    <w:p w:rsidR="00C3006D" w:rsidRPr="00FD7CCA" w:rsidRDefault="00C3006D" w:rsidP="00C3006D">
      <w:pPr>
        <w:pStyle w:val="NormalWeb"/>
        <w:shd w:val="clear" w:color="auto" w:fill="FFFFFF"/>
        <w:spacing w:before="0" w:beforeAutospacing="0" w:after="0" w:afterAutospacing="0"/>
        <w:rPr>
          <w:rFonts w:asciiTheme="minorHAnsi" w:hAnsiTheme="minorHAnsi" w:cstheme="minorHAnsi"/>
          <w:sz w:val="20"/>
        </w:rPr>
      </w:pPr>
    </w:p>
    <w:p w:rsidR="00B200B7" w:rsidRPr="00FD7CCA" w:rsidRDefault="00B200B7" w:rsidP="00FD7CCA">
      <w:pPr>
        <w:pStyle w:val="NormalWeb"/>
        <w:shd w:val="clear" w:color="auto" w:fill="FFFFFF"/>
        <w:spacing w:before="0" w:beforeAutospacing="0" w:after="0" w:afterAutospacing="0"/>
        <w:rPr>
          <w:rFonts w:asciiTheme="minorHAnsi" w:hAnsiTheme="minorHAnsi" w:cstheme="minorHAnsi"/>
          <w:sz w:val="20"/>
          <w:szCs w:val="20"/>
        </w:rPr>
      </w:pPr>
      <w:r w:rsidRPr="00FD7CCA">
        <w:rPr>
          <w:rFonts w:asciiTheme="minorHAnsi" w:hAnsiTheme="minorHAnsi" w:cstheme="minorHAnsi"/>
          <w:sz w:val="20"/>
        </w:rPr>
        <w:t>En conclusion, </w:t>
      </w:r>
      <w:r w:rsidRPr="00FD7CCA">
        <w:rPr>
          <w:rStyle w:val="lev"/>
          <w:rFonts w:asciiTheme="minorHAnsi" w:hAnsiTheme="minorHAnsi" w:cstheme="minorHAnsi"/>
          <w:sz w:val="20"/>
        </w:rPr>
        <w:t>l’ostéopathie </w:t>
      </w:r>
      <w:r w:rsidRPr="00FD7CCA">
        <w:rPr>
          <w:rFonts w:asciiTheme="minorHAnsi" w:hAnsiTheme="minorHAnsi" w:cstheme="minorHAnsi"/>
          <w:sz w:val="20"/>
        </w:rPr>
        <w:t>permettra de retrouver une bonne mobilité du corps et une rééquilibration du périnée.</w:t>
      </w:r>
      <w:r w:rsidR="00FD7CCA" w:rsidRPr="00FD7CCA">
        <w:rPr>
          <w:rFonts w:asciiTheme="minorHAnsi" w:hAnsiTheme="minorHAnsi" w:cstheme="minorHAnsi"/>
          <w:sz w:val="20"/>
        </w:rPr>
        <w:t xml:space="preserve"> N’hésitez donc pas à contacter </w:t>
      </w:r>
      <w:r w:rsidR="00FD7CCA" w:rsidRPr="00FD7CCA">
        <w:rPr>
          <w:rFonts w:asciiTheme="minorHAnsi" w:hAnsiTheme="minorHAnsi" w:cstheme="minorHAnsi"/>
          <w:b/>
          <w:sz w:val="20"/>
        </w:rPr>
        <w:t xml:space="preserve">votre ostéopathe qui est à même de </w:t>
      </w:r>
      <w:r w:rsidRPr="00FD7CCA">
        <w:rPr>
          <w:rFonts w:asciiTheme="minorHAnsi" w:hAnsiTheme="minorHAnsi" w:cstheme="minorHAnsi"/>
          <w:b/>
          <w:sz w:val="20"/>
          <w:szCs w:val="20"/>
        </w:rPr>
        <w:t xml:space="preserve">concourir à ce que vous vivez le mieux possible </w:t>
      </w:r>
      <w:r w:rsidR="00FD7CCA" w:rsidRPr="00FD7CCA">
        <w:rPr>
          <w:rFonts w:asciiTheme="minorHAnsi" w:hAnsiTheme="minorHAnsi" w:cstheme="minorHAnsi"/>
          <w:b/>
          <w:sz w:val="20"/>
          <w:szCs w:val="20"/>
        </w:rPr>
        <w:t>votre grossesse</w:t>
      </w:r>
      <w:r w:rsidR="00FD7CCA" w:rsidRPr="00FD7CCA">
        <w:rPr>
          <w:rFonts w:asciiTheme="minorHAnsi" w:hAnsiTheme="minorHAnsi" w:cstheme="minorHAnsi"/>
          <w:sz w:val="20"/>
          <w:szCs w:val="20"/>
        </w:rPr>
        <w:t xml:space="preserve"> avant et après accouchement</w:t>
      </w:r>
      <w:r w:rsidRPr="00FD7CCA">
        <w:rPr>
          <w:rFonts w:asciiTheme="minorHAnsi" w:hAnsiTheme="minorHAnsi" w:cstheme="minorHAnsi"/>
          <w:sz w:val="20"/>
          <w:szCs w:val="20"/>
        </w:rPr>
        <w:t>.</w:t>
      </w:r>
    </w:p>
    <w:p w:rsidR="00604D88" w:rsidRPr="006963FD" w:rsidRDefault="00604D88" w:rsidP="00274D43">
      <w:pPr>
        <w:rPr>
          <w:rFonts w:cstheme="minorHAnsi"/>
          <w:sz w:val="20"/>
          <w:szCs w:val="20"/>
        </w:rPr>
      </w:pPr>
      <w:bookmarkStart w:id="0" w:name="_GoBack"/>
      <w:bookmarkEnd w:id="0"/>
    </w:p>
    <w:sectPr w:rsidR="00604D88" w:rsidRPr="006963FD" w:rsidSect="00431A48">
      <w:footerReference w:type="even" r:id="rId13"/>
      <w:footerReference w:type="default" r:id="rId14"/>
      <w:pgSz w:w="11906" w:h="16838"/>
      <w:pgMar w:top="993" w:right="1417" w:bottom="1135"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27" w:rsidRDefault="00223727" w:rsidP="00431A48">
      <w:pPr>
        <w:spacing w:after="0" w:line="240" w:lineRule="auto"/>
      </w:pPr>
      <w:r>
        <w:separator/>
      </w:r>
    </w:p>
  </w:endnote>
  <w:endnote w:type="continuationSeparator" w:id="0">
    <w:p w:rsidR="00223727" w:rsidRDefault="00223727" w:rsidP="0043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48" w:rsidRPr="00984712" w:rsidRDefault="00431A48" w:rsidP="00984712">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48" w:rsidRDefault="00431A48">
    <w:pPr>
      <w:pStyle w:val="Pieddepage"/>
    </w:pPr>
    <w:r>
      <w:rPr>
        <w:noProof/>
      </w:rPr>
      <w:drawing>
        <wp:inline distT="0" distB="0" distL="0" distR="0" wp14:anchorId="4E10D4C5" wp14:editId="76BF59D0">
          <wp:extent cx="462723" cy="390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1">
                    <a:extLst>
                      <a:ext uri="{28A0092B-C50C-407E-A947-70E740481C1C}">
                        <a14:useLocalDpi xmlns:a14="http://schemas.microsoft.com/office/drawing/2010/main" val="0"/>
                      </a:ext>
                    </a:extLst>
                  </a:blip>
                  <a:stretch>
                    <a:fillRect/>
                  </a:stretch>
                </pic:blipFill>
                <pic:spPr>
                  <a:xfrm>
                    <a:off x="0" y="0"/>
                    <a:ext cx="462723"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27" w:rsidRDefault="00223727" w:rsidP="00431A48">
      <w:pPr>
        <w:spacing w:after="0" w:line="240" w:lineRule="auto"/>
      </w:pPr>
      <w:r>
        <w:separator/>
      </w:r>
    </w:p>
  </w:footnote>
  <w:footnote w:type="continuationSeparator" w:id="0">
    <w:p w:rsidR="00223727" w:rsidRDefault="00223727" w:rsidP="00431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EC"/>
    <w:rsid w:val="000536C0"/>
    <w:rsid w:val="001317C7"/>
    <w:rsid w:val="00151975"/>
    <w:rsid w:val="001E25AC"/>
    <w:rsid w:val="00223727"/>
    <w:rsid w:val="00233EEC"/>
    <w:rsid w:val="00274D43"/>
    <w:rsid w:val="0030518E"/>
    <w:rsid w:val="003565B7"/>
    <w:rsid w:val="00431A48"/>
    <w:rsid w:val="00522940"/>
    <w:rsid w:val="00583E28"/>
    <w:rsid w:val="00604D88"/>
    <w:rsid w:val="00681A1D"/>
    <w:rsid w:val="006963FD"/>
    <w:rsid w:val="007F06EF"/>
    <w:rsid w:val="009527E2"/>
    <w:rsid w:val="00984712"/>
    <w:rsid w:val="00A03C8A"/>
    <w:rsid w:val="00B200B7"/>
    <w:rsid w:val="00C3006D"/>
    <w:rsid w:val="00C558AA"/>
    <w:rsid w:val="00CC731F"/>
    <w:rsid w:val="00DB62D5"/>
    <w:rsid w:val="00E64452"/>
    <w:rsid w:val="00EF5020"/>
    <w:rsid w:val="00F76D71"/>
    <w:rsid w:val="00FA3349"/>
    <w:rsid w:val="00FD7CC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1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F5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F5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4D88"/>
    <w:rPr>
      <w:color w:val="0000FF" w:themeColor="hyperlink"/>
      <w:u w:val="single"/>
    </w:rPr>
  </w:style>
  <w:style w:type="character" w:customStyle="1" w:styleId="Titre2Car">
    <w:name w:val="Titre 2 Car"/>
    <w:basedOn w:val="Policepardfaut"/>
    <w:link w:val="Titre2"/>
    <w:uiPriority w:val="9"/>
    <w:rsid w:val="00EF502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F5020"/>
    <w:rPr>
      <w:rFonts w:ascii="Times New Roman" w:eastAsia="Times New Roman" w:hAnsi="Times New Roman" w:cs="Times New Roman"/>
      <w:b/>
      <w:bCs/>
      <w:sz w:val="27"/>
      <w:szCs w:val="27"/>
    </w:rPr>
  </w:style>
  <w:style w:type="character" w:styleId="lev">
    <w:name w:val="Strong"/>
    <w:basedOn w:val="Policepardfaut"/>
    <w:uiPriority w:val="22"/>
    <w:qFormat/>
    <w:rsid w:val="00EF5020"/>
    <w:rPr>
      <w:b/>
      <w:bCs/>
    </w:rPr>
  </w:style>
  <w:style w:type="paragraph" w:styleId="NormalWeb">
    <w:name w:val="Normal (Web)"/>
    <w:basedOn w:val="Normal"/>
    <w:uiPriority w:val="99"/>
    <w:semiHidden/>
    <w:unhideWhenUsed/>
    <w:rsid w:val="00EF502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020"/>
    <w:rPr>
      <w:rFonts w:ascii="Tahoma" w:hAnsi="Tahoma" w:cs="Tahoma"/>
      <w:sz w:val="16"/>
      <w:szCs w:val="16"/>
    </w:rPr>
  </w:style>
  <w:style w:type="character" w:customStyle="1" w:styleId="Titre1Car">
    <w:name w:val="Titre 1 Car"/>
    <w:basedOn w:val="Policepardfaut"/>
    <w:link w:val="Titre1"/>
    <w:uiPriority w:val="9"/>
    <w:rsid w:val="00681A1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63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63FD"/>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431A48"/>
    <w:pPr>
      <w:tabs>
        <w:tab w:val="center" w:pos="4536"/>
        <w:tab w:val="right" w:pos="9072"/>
      </w:tabs>
      <w:spacing w:after="0" w:line="240" w:lineRule="auto"/>
    </w:pPr>
  </w:style>
  <w:style w:type="character" w:customStyle="1" w:styleId="En-tteCar">
    <w:name w:val="En-tête Car"/>
    <w:basedOn w:val="Policepardfaut"/>
    <w:link w:val="En-tte"/>
    <w:uiPriority w:val="99"/>
    <w:rsid w:val="00431A48"/>
  </w:style>
  <w:style w:type="paragraph" w:styleId="Pieddepage">
    <w:name w:val="footer"/>
    <w:basedOn w:val="Normal"/>
    <w:link w:val="PieddepageCar"/>
    <w:uiPriority w:val="99"/>
    <w:unhideWhenUsed/>
    <w:rsid w:val="00431A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1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F5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F5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4D88"/>
    <w:rPr>
      <w:color w:val="0000FF" w:themeColor="hyperlink"/>
      <w:u w:val="single"/>
    </w:rPr>
  </w:style>
  <w:style w:type="character" w:customStyle="1" w:styleId="Titre2Car">
    <w:name w:val="Titre 2 Car"/>
    <w:basedOn w:val="Policepardfaut"/>
    <w:link w:val="Titre2"/>
    <w:uiPriority w:val="9"/>
    <w:rsid w:val="00EF502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F5020"/>
    <w:rPr>
      <w:rFonts w:ascii="Times New Roman" w:eastAsia="Times New Roman" w:hAnsi="Times New Roman" w:cs="Times New Roman"/>
      <w:b/>
      <w:bCs/>
      <w:sz w:val="27"/>
      <w:szCs w:val="27"/>
    </w:rPr>
  </w:style>
  <w:style w:type="character" w:styleId="lev">
    <w:name w:val="Strong"/>
    <w:basedOn w:val="Policepardfaut"/>
    <w:uiPriority w:val="22"/>
    <w:qFormat/>
    <w:rsid w:val="00EF5020"/>
    <w:rPr>
      <w:b/>
      <w:bCs/>
    </w:rPr>
  </w:style>
  <w:style w:type="paragraph" w:styleId="NormalWeb">
    <w:name w:val="Normal (Web)"/>
    <w:basedOn w:val="Normal"/>
    <w:uiPriority w:val="99"/>
    <w:semiHidden/>
    <w:unhideWhenUsed/>
    <w:rsid w:val="00EF502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020"/>
    <w:rPr>
      <w:rFonts w:ascii="Tahoma" w:hAnsi="Tahoma" w:cs="Tahoma"/>
      <w:sz w:val="16"/>
      <w:szCs w:val="16"/>
    </w:rPr>
  </w:style>
  <w:style w:type="character" w:customStyle="1" w:styleId="Titre1Car">
    <w:name w:val="Titre 1 Car"/>
    <w:basedOn w:val="Policepardfaut"/>
    <w:link w:val="Titre1"/>
    <w:uiPriority w:val="9"/>
    <w:rsid w:val="00681A1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63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63FD"/>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431A48"/>
    <w:pPr>
      <w:tabs>
        <w:tab w:val="center" w:pos="4536"/>
        <w:tab w:val="right" w:pos="9072"/>
      </w:tabs>
      <w:spacing w:after="0" w:line="240" w:lineRule="auto"/>
    </w:pPr>
  </w:style>
  <w:style w:type="character" w:customStyle="1" w:styleId="En-tteCar">
    <w:name w:val="En-tête Car"/>
    <w:basedOn w:val="Policepardfaut"/>
    <w:link w:val="En-tte"/>
    <w:uiPriority w:val="99"/>
    <w:rsid w:val="00431A48"/>
  </w:style>
  <w:style w:type="paragraph" w:styleId="Pieddepage">
    <w:name w:val="footer"/>
    <w:basedOn w:val="Normal"/>
    <w:link w:val="PieddepageCar"/>
    <w:uiPriority w:val="99"/>
    <w:unhideWhenUsed/>
    <w:rsid w:val="00431A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932">
      <w:bodyDiv w:val="1"/>
      <w:marLeft w:val="0"/>
      <w:marRight w:val="0"/>
      <w:marTop w:val="0"/>
      <w:marBottom w:val="0"/>
      <w:divBdr>
        <w:top w:val="none" w:sz="0" w:space="0" w:color="auto"/>
        <w:left w:val="none" w:sz="0" w:space="0" w:color="auto"/>
        <w:bottom w:val="none" w:sz="0" w:space="0" w:color="auto"/>
        <w:right w:val="none" w:sz="0" w:space="0" w:color="auto"/>
      </w:divBdr>
      <w:divsChild>
        <w:div w:id="1833790623">
          <w:marLeft w:val="0"/>
          <w:marRight w:val="0"/>
          <w:marTop w:val="0"/>
          <w:marBottom w:val="240"/>
          <w:divBdr>
            <w:top w:val="none" w:sz="0" w:space="0" w:color="auto"/>
            <w:left w:val="none" w:sz="0" w:space="0" w:color="auto"/>
            <w:bottom w:val="none" w:sz="0" w:space="0" w:color="auto"/>
            <w:right w:val="none" w:sz="0" w:space="0" w:color="auto"/>
          </w:divBdr>
        </w:div>
        <w:div w:id="624000252">
          <w:marLeft w:val="0"/>
          <w:marRight w:val="0"/>
          <w:marTop w:val="0"/>
          <w:marBottom w:val="0"/>
          <w:divBdr>
            <w:top w:val="none" w:sz="0" w:space="0" w:color="auto"/>
            <w:left w:val="none" w:sz="0" w:space="0" w:color="auto"/>
            <w:bottom w:val="none" w:sz="0" w:space="0" w:color="auto"/>
            <w:right w:val="none" w:sz="0" w:space="0" w:color="auto"/>
          </w:divBdr>
        </w:div>
      </w:divsChild>
    </w:div>
    <w:div w:id="288320021">
      <w:bodyDiv w:val="1"/>
      <w:marLeft w:val="0"/>
      <w:marRight w:val="0"/>
      <w:marTop w:val="0"/>
      <w:marBottom w:val="0"/>
      <w:divBdr>
        <w:top w:val="none" w:sz="0" w:space="0" w:color="auto"/>
        <w:left w:val="none" w:sz="0" w:space="0" w:color="auto"/>
        <w:bottom w:val="none" w:sz="0" w:space="0" w:color="auto"/>
        <w:right w:val="none" w:sz="0" w:space="0" w:color="auto"/>
      </w:divBdr>
      <w:divsChild>
        <w:div w:id="1160001724">
          <w:marLeft w:val="0"/>
          <w:marRight w:val="0"/>
          <w:marTop w:val="0"/>
          <w:marBottom w:val="0"/>
          <w:divBdr>
            <w:top w:val="none" w:sz="0" w:space="0" w:color="auto"/>
            <w:left w:val="none" w:sz="0" w:space="0" w:color="auto"/>
            <w:bottom w:val="none" w:sz="0" w:space="0" w:color="auto"/>
            <w:right w:val="none" w:sz="0" w:space="0" w:color="auto"/>
          </w:divBdr>
        </w:div>
      </w:divsChild>
    </w:div>
    <w:div w:id="898051633">
      <w:bodyDiv w:val="1"/>
      <w:marLeft w:val="0"/>
      <w:marRight w:val="0"/>
      <w:marTop w:val="0"/>
      <w:marBottom w:val="0"/>
      <w:divBdr>
        <w:top w:val="none" w:sz="0" w:space="0" w:color="auto"/>
        <w:left w:val="none" w:sz="0" w:space="0" w:color="auto"/>
        <w:bottom w:val="none" w:sz="0" w:space="0" w:color="auto"/>
        <w:right w:val="none" w:sz="0" w:space="0" w:color="auto"/>
      </w:divBdr>
      <w:divsChild>
        <w:div w:id="1084955113">
          <w:marLeft w:val="0"/>
          <w:marRight w:val="0"/>
          <w:marTop w:val="0"/>
          <w:marBottom w:val="240"/>
          <w:divBdr>
            <w:top w:val="none" w:sz="0" w:space="0" w:color="auto"/>
            <w:left w:val="none" w:sz="0" w:space="0" w:color="auto"/>
            <w:bottom w:val="none" w:sz="0" w:space="0" w:color="auto"/>
            <w:right w:val="none" w:sz="0" w:space="0" w:color="auto"/>
          </w:divBdr>
        </w:div>
        <w:div w:id="225458338">
          <w:marLeft w:val="0"/>
          <w:marRight w:val="0"/>
          <w:marTop w:val="0"/>
          <w:marBottom w:val="0"/>
          <w:divBdr>
            <w:top w:val="none" w:sz="0" w:space="0" w:color="auto"/>
            <w:left w:val="none" w:sz="0" w:space="0" w:color="auto"/>
            <w:bottom w:val="none" w:sz="0" w:space="0" w:color="auto"/>
            <w:right w:val="none" w:sz="0" w:space="0" w:color="auto"/>
          </w:divBdr>
        </w:div>
      </w:divsChild>
    </w:div>
    <w:div w:id="963972882">
      <w:bodyDiv w:val="1"/>
      <w:marLeft w:val="0"/>
      <w:marRight w:val="0"/>
      <w:marTop w:val="0"/>
      <w:marBottom w:val="0"/>
      <w:divBdr>
        <w:top w:val="none" w:sz="0" w:space="0" w:color="auto"/>
        <w:left w:val="none" w:sz="0" w:space="0" w:color="auto"/>
        <w:bottom w:val="none" w:sz="0" w:space="0" w:color="auto"/>
        <w:right w:val="none" w:sz="0" w:space="0" w:color="auto"/>
      </w:divBdr>
      <w:divsChild>
        <w:div w:id="1527133475">
          <w:marLeft w:val="0"/>
          <w:marRight w:val="0"/>
          <w:marTop w:val="0"/>
          <w:marBottom w:val="240"/>
          <w:divBdr>
            <w:top w:val="none" w:sz="0" w:space="0" w:color="auto"/>
            <w:left w:val="none" w:sz="0" w:space="0" w:color="auto"/>
            <w:bottom w:val="none" w:sz="0" w:space="0" w:color="auto"/>
            <w:right w:val="none" w:sz="0" w:space="0" w:color="auto"/>
          </w:divBdr>
        </w:div>
        <w:div w:id="467207757">
          <w:marLeft w:val="0"/>
          <w:marRight w:val="0"/>
          <w:marTop w:val="0"/>
          <w:marBottom w:val="0"/>
          <w:divBdr>
            <w:top w:val="none" w:sz="0" w:space="0" w:color="auto"/>
            <w:left w:val="none" w:sz="0" w:space="0" w:color="auto"/>
            <w:bottom w:val="none" w:sz="0" w:space="0" w:color="auto"/>
            <w:right w:val="none" w:sz="0" w:space="0" w:color="auto"/>
          </w:divBdr>
        </w:div>
      </w:divsChild>
    </w:div>
    <w:div w:id="1100026256">
      <w:bodyDiv w:val="1"/>
      <w:marLeft w:val="0"/>
      <w:marRight w:val="0"/>
      <w:marTop w:val="0"/>
      <w:marBottom w:val="0"/>
      <w:divBdr>
        <w:top w:val="none" w:sz="0" w:space="0" w:color="auto"/>
        <w:left w:val="none" w:sz="0" w:space="0" w:color="auto"/>
        <w:bottom w:val="none" w:sz="0" w:space="0" w:color="auto"/>
        <w:right w:val="none" w:sz="0" w:space="0" w:color="auto"/>
      </w:divBdr>
      <w:divsChild>
        <w:div w:id="383454030">
          <w:marLeft w:val="0"/>
          <w:marRight w:val="0"/>
          <w:marTop w:val="0"/>
          <w:marBottom w:val="0"/>
          <w:divBdr>
            <w:top w:val="none" w:sz="0" w:space="0" w:color="auto"/>
            <w:left w:val="none" w:sz="0" w:space="0" w:color="auto"/>
            <w:bottom w:val="none" w:sz="0" w:space="0" w:color="auto"/>
            <w:right w:val="none" w:sz="0" w:space="0" w:color="auto"/>
          </w:divBdr>
        </w:div>
      </w:divsChild>
    </w:div>
    <w:div w:id="1271425698">
      <w:bodyDiv w:val="1"/>
      <w:marLeft w:val="0"/>
      <w:marRight w:val="0"/>
      <w:marTop w:val="0"/>
      <w:marBottom w:val="0"/>
      <w:divBdr>
        <w:top w:val="none" w:sz="0" w:space="0" w:color="auto"/>
        <w:left w:val="none" w:sz="0" w:space="0" w:color="auto"/>
        <w:bottom w:val="none" w:sz="0" w:space="0" w:color="auto"/>
        <w:right w:val="none" w:sz="0" w:space="0" w:color="auto"/>
      </w:divBdr>
      <w:divsChild>
        <w:div w:id="584605321">
          <w:marLeft w:val="0"/>
          <w:marRight w:val="0"/>
          <w:marTop w:val="0"/>
          <w:marBottom w:val="240"/>
          <w:divBdr>
            <w:top w:val="none" w:sz="0" w:space="0" w:color="auto"/>
            <w:left w:val="none" w:sz="0" w:space="0" w:color="auto"/>
            <w:bottom w:val="none" w:sz="0" w:space="0" w:color="auto"/>
            <w:right w:val="none" w:sz="0" w:space="0" w:color="auto"/>
          </w:divBdr>
        </w:div>
        <w:div w:id="1625817447">
          <w:marLeft w:val="0"/>
          <w:marRight w:val="0"/>
          <w:marTop w:val="0"/>
          <w:marBottom w:val="0"/>
          <w:divBdr>
            <w:top w:val="none" w:sz="0" w:space="0" w:color="auto"/>
            <w:left w:val="none" w:sz="0" w:space="0" w:color="auto"/>
            <w:bottom w:val="none" w:sz="0" w:space="0" w:color="auto"/>
            <w:right w:val="none" w:sz="0" w:space="0" w:color="auto"/>
          </w:divBdr>
        </w:div>
      </w:divsChild>
    </w:div>
    <w:div w:id="1343320975">
      <w:bodyDiv w:val="1"/>
      <w:marLeft w:val="0"/>
      <w:marRight w:val="0"/>
      <w:marTop w:val="0"/>
      <w:marBottom w:val="0"/>
      <w:divBdr>
        <w:top w:val="none" w:sz="0" w:space="0" w:color="auto"/>
        <w:left w:val="none" w:sz="0" w:space="0" w:color="auto"/>
        <w:bottom w:val="none" w:sz="0" w:space="0" w:color="auto"/>
        <w:right w:val="none" w:sz="0" w:space="0" w:color="auto"/>
      </w:divBdr>
      <w:divsChild>
        <w:div w:id="541137277">
          <w:marLeft w:val="0"/>
          <w:marRight w:val="0"/>
          <w:marTop w:val="0"/>
          <w:marBottom w:val="240"/>
          <w:divBdr>
            <w:top w:val="none" w:sz="0" w:space="0" w:color="auto"/>
            <w:left w:val="none" w:sz="0" w:space="0" w:color="auto"/>
            <w:bottom w:val="none" w:sz="0" w:space="0" w:color="auto"/>
            <w:right w:val="none" w:sz="0" w:space="0" w:color="auto"/>
          </w:divBdr>
        </w:div>
        <w:div w:id="1584488804">
          <w:marLeft w:val="0"/>
          <w:marRight w:val="0"/>
          <w:marTop w:val="0"/>
          <w:marBottom w:val="0"/>
          <w:divBdr>
            <w:top w:val="none" w:sz="0" w:space="0" w:color="auto"/>
            <w:left w:val="none" w:sz="0" w:space="0" w:color="auto"/>
            <w:bottom w:val="none" w:sz="0" w:space="0" w:color="auto"/>
            <w:right w:val="none" w:sz="0" w:space="0" w:color="auto"/>
          </w:divBdr>
        </w:div>
      </w:divsChild>
    </w:div>
    <w:div w:id="1760105333">
      <w:bodyDiv w:val="1"/>
      <w:marLeft w:val="0"/>
      <w:marRight w:val="0"/>
      <w:marTop w:val="0"/>
      <w:marBottom w:val="0"/>
      <w:divBdr>
        <w:top w:val="none" w:sz="0" w:space="0" w:color="auto"/>
        <w:left w:val="none" w:sz="0" w:space="0" w:color="auto"/>
        <w:bottom w:val="none" w:sz="0" w:space="0" w:color="auto"/>
        <w:right w:val="none" w:sz="0" w:space="0" w:color="auto"/>
      </w:divBdr>
      <w:divsChild>
        <w:div w:id="976111221">
          <w:marLeft w:val="0"/>
          <w:marRight w:val="0"/>
          <w:marTop w:val="0"/>
          <w:marBottom w:val="240"/>
          <w:divBdr>
            <w:top w:val="none" w:sz="0" w:space="0" w:color="auto"/>
            <w:left w:val="none" w:sz="0" w:space="0" w:color="auto"/>
            <w:bottom w:val="none" w:sz="0" w:space="0" w:color="auto"/>
            <w:right w:val="none" w:sz="0" w:space="0" w:color="auto"/>
          </w:divBdr>
        </w:div>
        <w:div w:id="637883547">
          <w:marLeft w:val="0"/>
          <w:marRight w:val="0"/>
          <w:marTop w:val="0"/>
          <w:marBottom w:val="0"/>
          <w:divBdr>
            <w:top w:val="none" w:sz="0" w:space="0" w:color="auto"/>
            <w:left w:val="none" w:sz="0" w:space="0" w:color="auto"/>
            <w:bottom w:val="none" w:sz="0" w:space="0" w:color="auto"/>
            <w:right w:val="none" w:sz="0" w:space="0" w:color="auto"/>
          </w:divBdr>
        </w:div>
      </w:divsChild>
    </w:div>
    <w:div w:id="1875195837">
      <w:bodyDiv w:val="1"/>
      <w:marLeft w:val="0"/>
      <w:marRight w:val="0"/>
      <w:marTop w:val="0"/>
      <w:marBottom w:val="0"/>
      <w:divBdr>
        <w:top w:val="none" w:sz="0" w:space="0" w:color="auto"/>
        <w:left w:val="none" w:sz="0" w:space="0" w:color="auto"/>
        <w:bottom w:val="none" w:sz="0" w:space="0" w:color="auto"/>
        <w:right w:val="none" w:sz="0" w:space="0" w:color="auto"/>
      </w:divBdr>
      <w:divsChild>
        <w:div w:id="756488239">
          <w:marLeft w:val="0"/>
          <w:marRight w:val="0"/>
          <w:marTop w:val="0"/>
          <w:marBottom w:val="240"/>
          <w:divBdr>
            <w:top w:val="none" w:sz="0" w:space="0" w:color="auto"/>
            <w:left w:val="none" w:sz="0" w:space="0" w:color="auto"/>
            <w:bottom w:val="none" w:sz="0" w:space="0" w:color="auto"/>
            <w:right w:val="none" w:sz="0" w:space="0" w:color="auto"/>
          </w:divBdr>
        </w:div>
        <w:div w:id="1359158153">
          <w:marLeft w:val="0"/>
          <w:marRight w:val="0"/>
          <w:marTop w:val="0"/>
          <w:marBottom w:val="0"/>
          <w:divBdr>
            <w:top w:val="none" w:sz="0" w:space="0" w:color="auto"/>
            <w:left w:val="none" w:sz="0" w:space="0" w:color="auto"/>
            <w:bottom w:val="none" w:sz="0" w:space="0" w:color="auto"/>
            <w:right w:val="none" w:sz="0" w:space="0" w:color="auto"/>
          </w:divBdr>
        </w:div>
      </w:divsChild>
    </w:div>
    <w:div w:id="2044594274">
      <w:bodyDiv w:val="1"/>
      <w:marLeft w:val="0"/>
      <w:marRight w:val="0"/>
      <w:marTop w:val="0"/>
      <w:marBottom w:val="0"/>
      <w:divBdr>
        <w:top w:val="none" w:sz="0" w:space="0" w:color="auto"/>
        <w:left w:val="none" w:sz="0" w:space="0" w:color="auto"/>
        <w:bottom w:val="none" w:sz="0" w:space="0" w:color="auto"/>
        <w:right w:val="none" w:sz="0" w:space="0" w:color="auto"/>
      </w:divBdr>
      <w:divsChild>
        <w:div w:id="1603414155">
          <w:marLeft w:val="0"/>
          <w:marRight w:val="0"/>
          <w:marTop w:val="0"/>
          <w:marBottom w:val="240"/>
          <w:divBdr>
            <w:top w:val="none" w:sz="0" w:space="0" w:color="auto"/>
            <w:left w:val="none" w:sz="0" w:space="0" w:color="auto"/>
            <w:bottom w:val="none" w:sz="0" w:space="0" w:color="auto"/>
            <w:right w:val="none" w:sz="0" w:space="0" w:color="auto"/>
          </w:divBdr>
        </w:div>
        <w:div w:id="207824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og.osteoaparis.fr/reeducation-perinee-post-partum-grace-a-losteopathie/"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dcterms:created xsi:type="dcterms:W3CDTF">2018-09-18T15:12:00Z</dcterms:created>
  <dcterms:modified xsi:type="dcterms:W3CDTF">2018-09-18T15:14:00Z</dcterms:modified>
</cp:coreProperties>
</file>